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49B" w:rsidRPr="000A249B" w:rsidRDefault="000A249B" w:rsidP="000A249B">
      <w:pPr>
        <w:outlineLvl w:val="2"/>
        <w:rPr>
          <w:rFonts w:eastAsia="Times New Roman" w:cs="Times New Roman"/>
          <w:bCs/>
          <w:color w:val="000000"/>
          <w:sz w:val="16"/>
          <w:szCs w:val="16"/>
          <w:lang w:val="uk-UA" w:eastAsia="ru-RU"/>
        </w:rPr>
      </w:pPr>
      <w:bookmarkStart w:id="0" w:name="_GoBack"/>
      <w:bookmarkEnd w:id="0"/>
      <w:r w:rsidRPr="000A249B">
        <w:rPr>
          <w:rFonts w:eastAsia="Times New Roman" w:cs="Times New Roman"/>
          <w:b/>
          <w:bCs/>
          <w:color w:val="000000"/>
          <w:sz w:val="28"/>
          <w:szCs w:val="28"/>
          <w:lang w:val="uk-UA" w:eastAsia="ru-RU"/>
        </w:rPr>
        <w:tab/>
      </w:r>
      <w:r w:rsidRPr="000A249B">
        <w:rPr>
          <w:rFonts w:eastAsia="Times New Roman" w:cs="Times New Roman"/>
          <w:b/>
          <w:bCs/>
          <w:color w:val="000000"/>
          <w:sz w:val="28"/>
          <w:szCs w:val="28"/>
          <w:lang w:val="uk-UA" w:eastAsia="ru-RU"/>
        </w:rPr>
        <w:tab/>
      </w:r>
      <w:r w:rsidRPr="000A249B">
        <w:rPr>
          <w:rFonts w:eastAsia="Times New Roman" w:cs="Times New Roman"/>
          <w:b/>
          <w:bCs/>
          <w:color w:val="000000"/>
          <w:sz w:val="28"/>
          <w:szCs w:val="28"/>
          <w:lang w:val="uk-UA" w:eastAsia="ru-RU"/>
        </w:rPr>
        <w:tab/>
      </w:r>
      <w:r w:rsidRPr="000A249B">
        <w:rPr>
          <w:rFonts w:eastAsia="Times New Roman" w:cs="Times New Roman"/>
          <w:b/>
          <w:bCs/>
          <w:color w:val="000000"/>
          <w:sz w:val="28"/>
          <w:szCs w:val="28"/>
          <w:lang w:val="en-US" w:eastAsia="ru-RU"/>
        </w:rPr>
        <w:t xml:space="preserve">                                          </w:t>
      </w:r>
      <w:r w:rsidRPr="000A249B">
        <w:rPr>
          <w:rFonts w:eastAsia="Times New Roman" w:cs="Times New Roman"/>
          <w:b/>
          <w:bCs/>
          <w:color w:val="000000"/>
          <w:sz w:val="28"/>
          <w:szCs w:val="28"/>
          <w:lang w:val="uk-UA" w:eastAsia="ru-RU"/>
        </w:rPr>
        <w:tab/>
      </w:r>
      <w:r w:rsidRPr="000A249B">
        <w:rPr>
          <w:rFonts w:eastAsia="Times New Roman" w:cs="Times New Roman"/>
          <w:b/>
          <w:bCs/>
          <w:color w:val="000000"/>
          <w:sz w:val="28"/>
          <w:szCs w:val="28"/>
          <w:lang w:val="uk-UA" w:eastAsia="ru-RU"/>
        </w:rPr>
        <w:tab/>
      </w:r>
      <w:r w:rsidRPr="000A249B">
        <w:rPr>
          <w:rFonts w:eastAsia="Times New Roman" w:cs="Times New Roman"/>
          <w:b/>
          <w:bCs/>
          <w:color w:val="000000"/>
          <w:sz w:val="28"/>
          <w:szCs w:val="28"/>
          <w:lang w:val="uk-UA" w:eastAsia="ru-RU"/>
        </w:rPr>
        <w:tab/>
      </w:r>
      <w:r w:rsidRPr="000A249B">
        <w:rPr>
          <w:rFonts w:eastAsia="Times New Roman" w:cs="Times New Roman"/>
          <w:bCs/>
          <w:color w:val="000000"/>
          <w:sz w:val="16"/>
          <w:szCs w:val="16"/>
          <w:lang w:val="uk-UA" w:eastAsia="ru-RU"/>
        </w:rPr>
        <w:t>Додаток 38</w:t>
      </w:r>
    </w:p>
    <w:p w:rsidR="000A249B" w:rsidRPr="000A249B" w:rsidRDefault="000A249B" w:rsidP="000A249B">
      <w:pPr>
        <w:outlineLvl w:val="2"/>
        <w:rPr>
          <w:rFonts w:eastAsia="Times New Roman" w:cs="Times New Roman"/>
          <w:bCs/>
          <w:color w:val="000000"/>
          <w:sz w:val="16"/>
          <w:szCs w:val="16"/>
          <w:lang w:val="uk-UA" w:eastAsia="ru-RU"/>
        </w:rPr>
      </w:pP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t>до Положення про розкриття інформації емітентами</w:t>
      </w:r>
    </w:p>
    <w:p w:rsidR="000A249B" w:rsidRPr="000A249B" w:rsidRDefault="000A249B" w:rsidP="000A249B">
      <w:pPr>
        <w:outlineLvl w:val="2"/>
        <w:rPr>
          <w:rFonts w:eastAsia="Times New Roman" w:cs="Times New Roman"/>
          <w:bCs/>
          <w:color w:val="000000"/>
          <w:sz w:val="16"/>
          <w:szCs w:val="16"/>
          <w:lang w:val="uk-UA" w:eastAsia="ru-RU"/>
        </w:rPr>
      </w:pP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r>
      <w:r w:rsidRPr="000A249B">
        <w:rPr>
          <w:rFonts w:eastAsia="Times New Roman" w:cs="Times New Roman"/>
          <w:bCs/>
          <w:color w:val="000000"/>
          <w:sz w:val="16"/>
          <w:szCs w:val="16"/>
          <w:lang w:val="uk-UA" w:eastAsia="ru-RU"/>
        </w:rPr>
        <w:tab/>
        <w:t>цінних паперів (пункт1 глави 4 розділу III)</w:t>
      </w:r>
    </w:p>
    <w:p w:rsidR="000A249B" w:rsidRPr="000A249B" w:rsidRDefault="000A249B" w:rsidP="000A249B">
      <w:pPr>
        <w:outlineLvl w:val="2"/>
        <w:rPr>
          <w:rFonts w:eastAsia="Times New Roman" w:cs="Times New Roman"/>
          <w:b/>
          <w:bCs/>
          <w:color w:val="000000"/>
          <w:sz w:val="28"/>
          <w:szCs w:val="28"/>
          <w:lang w:eastAsia="ru-RU"/>
        </w:rPr>
      </w:pP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r>
    </w:p>
    <w:p w:rsidR="000A249B" w:rsidRPr="000A249B" w:rsidRDefault="000A249B" w:rsidP="000A249B">
      <w:pPr>
        <w:outlineLvl w:val="2"/>
        <w:rPr>
          <w:rFonts w:eastAsia="Times New Roman" w:cs="Times New Roman"/>
          <w:b/>
          <w:bCs/>
          <w:color w:val="000000"/>
          <w:sz w:val="28"/>
          <w:szCs w:val="28"/>
          <w:lang w:eastAsia="ru-RU"/>
        </w:rPr>
      </w:pP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r>
      <w:r w:rsidRPr="000A249B">
        <w:rPr>
          <w:rFonts w:eastAsia="Times New Roman" w:cs="Times New Roman"/>
          <w:b/>
          <w:bCs/>
          <w:color w:val="000000"/>
          <w:sz w:val="28"/>
          <w:szCs w:val="28"/>
          <w:lang w:eastAsia="ru-RU"/>
        </w:rPr>
        <w:tab/>
        <w:t>Титульний аркуш</w:t>
      </w:r>
    </w:p>
    <w:p w:rsidR="000A249B" w:rsidRPr="000A249B" w:rsidRDefault="000A249B" w:rsidP="000A249B">
      <w:pPr>
        <w:outlineLvl w:val="2"/>
        <w:rPr>
          <w:rFonts w:eastAsia="Times New Roman" w:cs="Times New Roman"/>
          <w:b/>
          <w:bCs/>
          <w:color w:val="000000"/>
          <w:sz w:val="20"/>
          <w:szCs w:val="20"/>
          <w:lang w:eastAsia="ru-RU"/>
        </w:rPr>
      </w:pPr>
    </w:p>
    <w:p w:rsidR="000A249B" w:rsidRPr="000A249B" w:rsidRDefault="000A249B" w:rsidP="000A249B">
      <w:pPr>
        <w:outlineLvl w:val="2"/>
        <w:rPr>
          <w:rFonts w:eastAsia="Times New Roman" w:cs="Times New Roman"/>
          <w:b/>
          <w:bCs/>
          <w:color w:val="000000"/>
          <w:sz w:val="20"/>
          <w:szCs w:val="20"/>
          <w:lang w:val="uk-UA" w:eastAsia="ru-RU"/>
        </w:rPr>
      </w:pPr>
    </w:p>
    <w:p w:rsidR="000A249B" w:rsidRPr="000A249B" w:rsidRDefault="000A249B" w:rsidP="000A249B">
      <w:pPr>
        <w:outlineLvl w:val="2"/>
        <w:rPr>
          <w:rFonts w:eastAsia="Times New Roman" w:cs="Times New Roman"/>
          <w:bCs/>
          <w:color w:val="000000"/>
          <w:sz w:val="20"/>
          <w:szCs w:val="20"/>
          <w:u w:val="single"/>
          <w:lang w:val="en-US" w:eastAsia="ru-RU"/>
        </w:rPr>
      </w:pPr>
      <w:r w:rsidRPr="000A249B">
        <w:rPr>
          <w:rFonts w:eastAsia="Times New Roman" w:cs="Times New Roman"/>
          <w:b/>
          <w:bCs/>
          <w:color w:val="000000"/>
          <w:sz w:val="28"/>
          <w:szCs w:val="28"/>
          <w:lang w:val="uk-UA" w:eastAsia="ru-RU"/>
        </w:rPr>
        <w:t xml:space="preserve">         </w:t>
      </w:r>
      <w:r w:rsidRPr="000A249B">
        <w:rPr>
          <w:rFonts w:eastAsia="Times New Roman" w:cs="Times New Roman"/>
          <w:b/>
          <w:bCs/>
          <w:color w:val="000000"/>
          <w:sz w:val="28"/>
          <w:szCs w:val="28"/>
          <w:lang w:val="en-US" w:eastAsia="ru-RU"/>
        </w:rPr>
        <w:t xml:space="preserve">     </w:t>
      </w:r>
      <w:r w:rsidRPr="000A249B">
        <w:rPr>
          <w:rFonts w:eastAsia="Times New Roman" w:cs="Times New Roman"/>
          <w:b/>
          <w:bCs/>
          <w:color w:val="000000"/>
          <w:sz w:val="20"/>
          <w:szCs w:val="20"/>
          <w:u w:val="single"/>
          <w:lang w:val="en-US" w:eastAsia="ru-RU"/>
        </w:rPr>
        <w:t>21.04.2020</w:t>
      </w:r>
    </w:p>
    <w:p w:rsidR="000A249B" w:rsidRPr="000A249B" w:rsidRDefault="000A249B" w:rsidP="000A249B">
      <w:pPr>
        <w:outlineLvl w:val="2"/>
        <w:rPr>
          <w:rFonts w:eastAsia="Times New Roman" w:cs="Times New Roman"/>
          <w:bCs/>
          <w:color w:val="000000"/>
          <w:sz w:val="16"/>
          <w:szCs w:val="16"/>
          <w:lang w:val="uk-UA" w:eastAsia="ru-RU"/>
        </w:rPr>
      </w:pPr>
      <w:r w:rsidRPr="000A249B">
        <w:rPr>
          <w:rFonts w:eastAsia="Times New Roman" w:cs="Times New Roman"/>
          <w:b/>
          <w:bCs/>
          <w:color w:val="000000"/>
          <w:sz w:val="20"/>
          <w:szCs w:val="20"/>
          <w:lang w:eastAsia="ru-RU"/>
        </w:rPr>
        <w:t xml:space="preserve">            </w:t>
      </w:r>
      <w:r w:rsidRPr="000A249B">
        <w:rPr>
          <w:rFonts w:eastAsia="Times New Roman" w:cs="Times New Roman"/>
          <w:b/>
          <w:bCs/>
          <w:color w:val="000000"/>
          <w:sz w:val="20"/>
          <w:szCs w:val="20"/>
          <w:lang w:val="uk-UA" w:eastAsia="ru-RU"/>
        </w:rPr>
        <w:t xml:space="preserve"> (</w:t>
      </w:r>
      <w:r w:rsidRPr="000A249B">
        <w:rPr>
          <w:rFonts w:eastAsia="Times New Roman" w:cs="Times New Roman"/>
          <w:bCs/>
          <w:color w:val="000000"/>
          <w:sz w:val="16"/>
          <w:szCs w:val="16"/>
          <w:lang w:val="uk-UA" w:eastAsia="ru-RU"/>
        </w:rPr>
        <w:t xml:space="preserve">дата реєстрації емітентом </w:t>
      </w:r>
      <w:r w:rsidRPr="000A249B">
        <w:rPr>
          <w:rFonts w:eastAsia="Times New Roman" w:cs="Times New Roman"/>
          <w:bCs/>
          <w:color w:val="000000"/>
          <w:sz w:val="16"/>
          <w:szCs w:val="16"/>
          <w:lang w:val="uk-UA" w:eastAsia="ru-RU"/>
        </w:rPr>
        <w:br/>
        <w:t xml:space="preserve">                  електронного документа)</w:t>
      </w:r>
    </w:p>
    <w:p w:rsidR="000A249B" w:rsidRPr="000A249B" w:rsidRDefault="000A249B" w:rsidP="000A249B">
      <w:pPr>
        <w:outlineLvl w:val="2"/>
        <w:rPr>
          <w:rFonts w:eastAsia="Times New Roman" w:cs="Times New Roman"/>
          <w:bCs/>
          <w:color w:val="000000"/>
          <w:sz w:val="16"/>
          <w:szCs w:val="16"/>
          <w:lang w:val="uk-UA" w:eastAsia="ru-RU"/>
        </w:rPr>
      </w:pPr>
    </w:p>
    <w:p w:rsidR="000A249B" w:rsidRPr="000A249B" w:rsidRDefault="000A249B" w:rsidP="000A249B">
      <w:pPr>
        <w:outlineLvl w:val="2"/>
        <w:rPr>
          <w:rFonts w:eastAsia="Times New Roman" w:cs="Times New Roman"/>
          <w:bCs/>
          <w:color w:val="000000"/>
          <w:sz w:val="16"/>
          <w:szCs w:val="16"/>
          <w:lang w:val="en-US" w:eastAsia="ru-RU"/>
        </w:rPr>
      </w:pPr>
      <w:r w:rsidRPr="000A249B">
        <w:rPr>
          <w:rFonts w:eastAsia="Times New Roman" w:cs="Times New Roman"/>
          <w:bCs/>
          <w:color w:val="000000"/>
          <w:sz w:val="16"/>
          <w:szCs w:val="16"/>
          <w:lang w:eastAsia="ru-RU"/>
        </w:rPr>
        <w:t xml:space="preserve">               </w:t>
      </w:r>
      <w:r w:rsidRPr="000A249B">
        <w:rPr>
          <w:rFonts w:eastAsia="Times New Roman" w:cs="Times New Roman"/>
          <w:bCs/>
          <w:color w:val="000000"/>
          <w:sz w:val="16"/>
          <w:szCs w:val="16"/>
          <w:lang w:val="uk-UA" w:eastAsia="ru-RU"/>
        </w:rPr>
        <w:t xml:space="preserve">№ </w:t>
      </w:r>
      <w:r w:rsidRPr="000A249B">
        <w:rPr>
          <w:rFonts w:eastAsia="Times New Roman" w:cs="Times New Roman"/>
          <w:b/>
          <w:bCs/>
          <w:color w:val="000000"/>
          <w:sz w:val="20"/>
          <w:szCs w:val="20"/>
          <w:u w:val="single"/>
          <w:lang w:val="en-US" w:eastAsia="ru-RU"/>
        </w:rPr>
        <w:t>21/04</w:t>
      </w:r>
    </w:p>
    <w:p w:rsidR="000A249B" w:rsidRPr="000A249B" w:rsidRDefault="000A249B" w:rsidP="000A249B">
      <w:pPr>
        <w:outlineLvl w:val="2"/>
        <w:rPr>
          <w:rFonts w:eastAsia="Times New Roman" w:cs="Times New Roman"/>
          <w:bCs/>
          <w:color w:val="000000"/>
          <w:sz w:val="16"/>
          <w:szCs w:val="16"/>
          <w:lang w:val="uk-UA" w:eastAsia="ru-RU"/>
        </w:rPr>
      </w:pPr>
      <w:r w:rsidRPr="000A249B">
        <w:rPr>
          <w:rFonts w:eastAsia="Times New Roman" w:cs="Times New Roman"/>
          <w:bCs/>
          <w:color w:val="000000"/>
          <w:sz w:val="16"/>
          <w:szCs w:val="16"/>
          <w:lang w:eastAsia="ru-RU"/>
        </w:rPr>
        <w:t xml:space="preserve">                  </w:t>
      </w:r>
      <w:r w:rsidRPr="000A249B">
        <w:rPr>
          <w:rFonts w:eastAsia="Times New Roman" w:cs="Times New Roman"/>
          <w:bCs/>
          <w:color w:val="000000"/>
          <w:sz w:val="16"/>
          <w:szCs w:val="16"/>
          <w:lang w:val="uk-UA" w:eastAsia="ru-RU"/>
        </w:rPr>
        <w:t>вихідний реєстраційний</w:t>
      </w:r>
      <w:r w:rsidRPr="000A249B">
        <w:rPr>
          <w:rFonts w:eastAsia="Times New Roman" w:cs="Times New Roman"/>
          <w:bCs/>
          <w:color w:val="000000"/>
          <w:sz w:val="16"/>
          <w:szCs w:val="16"/>
          <w:lang w:val="uk-UA" w:eastAsia="ru-RU"/>
        </w:rPr>
        <w:br/>
        <w:t xml:space="preserve">                  номер електронного документа)</w:t>
      </w:r>
    </w:p>
    <w:p w:rsidR="000A249B" w:rsidRPr="000A249B" w:rsidRDefault="000A249B" w:rsidP="000A249B">
      <w:pPr>
        <w:outlineLvl w:val="2"/>
        <w:rPr>
          <w:rFonts w:eastAsia="Times New Roman" w:cs="Times New Roman"/>
          <w:bCs/>
          <w:color w:val="000000"/>
          <w:sz w:val="16"/>
          <w:szCs w:val="16"/>
          <w:lang w:val="uk-UA" w:eastAsia="ru-RU"/>
        </w:rPr>
      </w:pPr>
    </w:p>
    <w:p w:rsidR="000A249B" w:rsidRPr="000A249B" w:rsidRDefault="000A249B" w:rsidP="000A249B">
      <w:pPr>
        <w:outlineLvl w:val="2"/>
        <w:rPr>
          <w:rFonts w:eastAsia="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0A249B" w:rsidRPr="000A249B" w:rsidTr="006A2E63">
        <w:tc>
          <w:tcPr>
            <w:tcW w:w="5000" w:type="pct"/>
            <w:tcMar>
              <w:top w:w="60" w:type="dxa"/>
              <w:left w:w="60" w:type="dxa"/>
              <w:bottom w:w="60" w:type="dxa"/>
              <w:right w:w="60" w:type="dxa"/>
            </w:tcMar>
            <w:vAlign w:val="center"/>
          </w:tcPr>
          <w:p w:rsidR="000A249B" w:rsidRPr="000A249B" w:rsidRDefault="000A249B" w:rsidP="000A249B">
            <w:pPr>
              <w:spacing w:before="100" w:beforeAutospacing="1" w:after="100" w:afterAutospacing="1"/>
              <w:jc w:val="both"/>
              <w:rPr>
                <w:rFonts w:eastAsia="Times New Roman" w:cs="Times New Roman"/>
                <w:i/>
                <w:color w:val="000000"/>
                <w:sz w:val="20"/>
                <w:szCs w:val="20"/>
                <w:lang w:val="uk-UA" w:eastAsia="ru-RU"/>
              </w:rPr>
            </w:pPr>
            <w:r w:rsidRPr="000A249B">
              <w:rPr>
                <w:rFonts w:eastAsia="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0A249B" w:rsidRPr="000A249B" w:rsidRDefault="000A249B" w:rsidP="000A249B">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0A249B" w:rsidRPr="000A249B" w:rsidTr="006A2E63">
        <w:tc>
          <w:tcPr>
            <w:tcW w:w="156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 w:val="20"/>
                <w:szCs w:val="20"/>
                <w:lang w:val="en-US" w:eastAsia="ru-RU"/>
              </w:rPr>
            </w:pPr>
            <w:r w:rsidRPr="000A249B">
              <w:rPr>
                <w:rFonts w:eastAsia="Times New Roman" w:cs="Times New Roman"/>
                <w:color w:val="000000"/>
                <w:sz w:val="20"/>
                <w:szCs w:val="20"/>
                <w:lang w:val="en-US" w:eastAsia="ru-RU"/>
              </w:rPr>
              <w:t>В.о. директора</w:t>
            </w:r>
          </w:p>
        </w:tc>
        <w:tc>
          <w:tcPr>
            <w:tcW w:w="180"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 w:val="20"/>
                <w:szCs w:val="20"/>
                <w:lang w:eastAsia="ru-RU"/>
              </w:rPr>
            </w:pPr>
            <w:r w:rsidRPr="000A249B">
              <w:rPr>
                <w:rFonts w:eastAsia="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 w:val="20"/>
                <w:szCs w:val="20"/>
                <w:lang w:eastAsia="ru-RU"/>
              </w:rPr>
            </w:pPr>
            <w:r w:rsidRPr="000A249B">
              <w:rPr>
                <w:rFonts w:eastAsia="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 w:val="20"/>
                <w:szCs w:val="20"/>
                <w:lang w:eastAsia="ru-RU"/>
              </w:rPr>
            </w:pPr>
            <w:r w:rsidRPr="000A249B">
              <w:rPr>
                <w:rFonts w:eastAsia="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0A249B" w:rsidRPr="000A249B" w:rsidRDefault="000A249B" w:rsidP="000A249B">
            <w:pPr>
              <w:ind w:left="1280" w:hanging="591"/>
              <w:jc w:val="center"/>
              <w:rPr>
                <w:rFonts w:eastAsia="Times New Roman" w:cs="Times New Roman"/>
                <w:color w:val="000000"/>
                <w:sz w:val="20"/>
                <w:szCs w:val="20"/>
                <w:lang w:val="en-US" w:eastAsia="ru-RU"/>
              </w:rPr>
            </w:pPr>
            <w:r w:rsidRPr="000A249B">
              <w:rPr>
                <w:rFonts w:eastAsia="Times New Roman" w:cs="Times New Roman"/>
                <w:color w:val="000000"/>
                <w:sz w:val="20"/>
                <w:szCs w:val="20"/>
                <w:lang w:val="en-US" w:eastAsia="ru-RU"/>
              </w:rPr>
              <w:t>Єременко Юрiй Олександрович</w:t>
            </w:r>
          </w:p>
        </w:tc>
      </w:tr>
      <w:tr w:rsidR="000A249B" w:rsidRPr="000A249B" w:rsidTr="006A2E63">
        <w:tc>
          <w:tcPr>
            <w:tcW w:w="156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Cs w:val="24"/>
                <w:lang w:eastAsia="ru-RU"/>
              </w:rPr>
            </w:pPr>
            <w:r w:rsidRPr="000A249B">
              <w:rPr>
                <w:rFonts w:eastAsia="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Cs w:val="24"/>
                <w:lang w:eastAsia="ru-RU"/>
              </w:rPr>
            </w:pPr>
            <w:r w:rsidRPr="000A249B">
              <w:rPr>
                <w:rFonts w:eastAsia="Times New Roman" w:cs="Times New Roman"/>
                <w:color w:val="000000"/>
                <w:szCs w:val="24"/>
                <w:lang w:eastAsia="ru-RU"/>
              </w:rPr>
              <w:t> </w:t>
            </w:r>
          </w:p>
        </w:tc>
        <w:tc>
          <w:tcPr>
            <w:tcW w:w="3538"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Cs w:val="24"/>
                <w:lang w:eastAsia="ru-RU"/>
              </w:rPr>
            </w:pPr>
            <w:r w:rsidRPr="000A249B">
              <w:rPr>
                <w:rFonts w:eastAsia="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Cs w:val="24"/>
                <w:lang w:eastAsia="ru-RU"/>
              </w:rPr>
            </w:pPr>
            <w:r w:rsidRPr="000A249B">
              <w:rPr>
                <w:rFonts w:eastAsia="Times New Roman" w:cs="Times New Roman"/>
                <w:color w:val="000000"/>
                <w:szCs w:val="24"/>
                <w:lang w:eastAsia="ru-RU"/>
              </w:rPr>
              <w:t> </w:t>
            </w:r>
          </w:p>
        </w:tc>
        <w:tc>
          <w:tcPr>
            <w:tcW w:w="4141"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Cs w:val="24"/>
                <w:lang w:eastAsia="ru-RU"/>
              </w:rPr>
            </w:pPr>
            <w:r w:rsidRPr="000A249B">
              <w:rPr>
                <w:rFonts w:eastAsia="Times New Roman" w:cs="Times New Roman"/>
                <w:color w:val="000000"/>
                <w:sz w:val="20"/>
                <w:szCs w:val="20"/>
                <w:lang w:eastAsia="ru-RU"/>
              </w:rPr>
              <w:t>(прізвище та ініціали керівника)</w:t>
            </w:r>
          </w:p>
        </w:tc>
      </w:tr>
      <w:tr w:rsidR="000A249B" w:rsidRPr="000A249B" w:rsidTr="006A2E63">
        <w:trPr>
          <w:trHeight w:val="121"/>
        </w:trPr>
        <w:tc>
          <w:tcPr>
            <w:tcW w:w="5460" w:type="dxa"/>
            <w:gridSpan w:val="4"/>
            <w:vMerge w:val="restart"/>
            <w:tcMar>
              <w:top w:w="300" w:type="dxa"/>
              <w:left w:w="60" w:type="dxa"/>
              <w:bottom w:w="60" w:type="dxa"/>
              <w:right w:w="60" w:type="dxa"/>
            </w:tcMar>
            <w:vAlign w:val="center"/>
          </w:tcPr>
          <w:p w:rsidR="000A249B" w:rsidRPr="000A249B" w:rsidRDefault="000A249B" w:rsidP="000A249B">
            <w:pPr>
              <w:jc w:val="cente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 w:val="20"/>
                <w:szCs w:val="20"/>
                <w:lang w:val="en-US" w:eastAsia="ru-RU"/>
              </w:rPr>
            </w:pPr>
          </w:p>
        </w:tc>
      </w:tr>
      <w:tr w:rsidR="000A249B" w:rsidRPr="000A249B" w:rsidTr="006A2E63">
        <w:trPr>
          <w:trHeight w:val="44"/>
        </w:trPr>
        <w:tc>
          <w:tcPr>
            <w:tcW w:w="5460" w:type="dxa"/>
            <w:gridSpan w:val="4"/>
            <w:vMerge/>
            <w:vAlign w:val="center"/>
          </w:tcPr>
          <w:p w:rsidR="000A249B" w:rsidRPr="000A249B" w:rsidRDefault="000A249B" w:rsidP="000A249B">
            <w:pP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color w:val="000000"/>
                <w:szCs w:val="24"/>
                <w:lang w:eastAsia="ru-RU"/>
              </w:rPr>
            </w:pPr>
          </w:p>
        </w:tc>
      </w:tr>
      <w:tr w:rsidR="000A249B" w:rsidRPr="000A249B" w:rsidTr="006A2E63">
        <w:tc>
          <w:tcPr>
            <w:tcW w:w="9601" w:type="dxa"/>
            <w:gridSpan w:val="5"/>
            <w:tcMar>
              <w:top w:w="60" w:type="dxa"/>
              <w:left w:w="60" w:type="dxa"/>
              <w:bottom w:w="60" w:type="dxa"/>
              <w:right w:w="60" w:type="dxa"/>
            </w:tcMar>
            <w:vAlign w:val="center"/>
          </w:tcPr>
          <w:p w:rsidR="000A249B" w:rsidRPr="000A249B" w:rsidRDefault="000A249B" w:rsidP="000A249B">
            <w:pPr>
              <w:spacing w:before="100" w:beforeAutospacing="1" w:after="100" w:afterAutospacing="1"/>
              <w:jc w:val="center"/>
              <w:rPr>
                <w:rFonts w:eastAsia="Times New Roman" w:cs="Times New Roman"/>
                <w:b/>
                <w:bCs/>
                <w:color w:val="000000"/>
                <w:szCs w:val="24"/>
                <w:lang w:eastAsia="ru-RU"/>
              </w:rPr>
            </w:pPr>
            <w:r w:rsidRPr="000A249B">
              <w:rPr>
                <w:rFonts w:eastAsia="Times New Roman" w:cs="Times New Roman"/>
                <w:b/>
                <w:bCs/>
                <w:color w:val="000000"/>
                <w:szCs w:val="24"/>
                <w:lang w:eastAsia="ru-RU"/>
              </w:rPr>
              <w:t>Річна інформація емітента цінних паперів</w:t>
            </w:r>
            <w:r w:rsidRPr="000A249B">
              <w:rPr>
                <w:rFonts w:eastAsia="Times New Roman" w:cs="Times New Roman"/>
                <w:b/>
                <w:bCs/>
                <w:color w:val="000000"/>
                <w:szCs w:val="24"/>
                <w:lang w:eastAsia="ru-RU"/>
              </w:rPr>
              <w:br/>
              <w:t xml:space="preserve">за 2019 рік </w:t>
            </w:r>
          </w:p>
        </w:tc>
      </w:tr>
    </w:tbl>
    <w:p w:rsidR="000A249B" w:rsidRPr="000A249B" w:rsidRDefault="000A249B" w:rsidP="000A249B">
      <w:pPr>
        <w:rPr>
          <w:rFonts w:eastAsia="Times New Roman" w:cs="Times New Roman"/>
          <w:vanish/>
          <w:color w:val="000000"/>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0A249B" w:rsidRPr="000A249B" w:rsidTr="006A2E63">
        <w:tc>
          <w:tcPr>
            <w:tcW w:w="5000" w:type="pct"/>
            <w:gridSpan w:val="2"/>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color w:val="000000"/>
                <w:szCs w:val="24"/>
                <w:lang w:eastAsia="ru-RU"/>
              </w:rPr>
            </w:pPr>
            <w:r w:rsidRPr="000A249B">
              <w:rPr>
                <w:rFonts w:eastAsia="Times New Roman" w:cs="Times New Roman"/>
                <w:b/>
                <w:bCs/>
                <w:color w:val="000000"/>
                <w:szCs w:val="24"/>
                <w:lang w:val="en-US" w:eastAsia="ru-RU"/>
              </w:rPr>
              <w:t>I</w:t>
            </w:r>
            <w:r w:rsidRPr="000A249B">
              <w:rPr>
                <w:rFonts w:eastAsia="Times New Roman" w:cs="Times New Roman"/>
                <w:b/>
                <w:bCs/>
                <w:color w:val="000000"/>
                <w:szCs w:val="24"/>
                <w:lang w:eastAsia="ru-RU"/>
              </w:rPr>
              <w:t>. Загальні відомості</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rPr>
                <w:rFonts w:eastAsia="Times New Roman" w:cs="Times New Roman"/>
                <w:b/>
                <w:color w:val="000000"/>
                <w:sz w:val="20"/>
                <w:szCs w:val="20"/>
                <w:lang w:eastAsia="ru-RU"/>
              </w:rPr>
            </w:pPr>
            <w:r w:rsidRPr="000A249B">
              <w:rPr>
                <w:rFonts w:eastAsia="Times New Roman" w:cs="Times New Roman"/>
                <w:b/>
                <w:color w:val="000000"/>
                <w:sz w:val="20"/>
                <w:szCs w:val="20"/>
                <w:lang w:eastAsia="ru-RU"/>
              </w:rPr>
              <w:t>1. Повне найменування емітента</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Приватне акцiонерне товариство "Завод "Артеммаш"</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rPr>
                <w:rFonts w:eastAsia="Times New Roman" w:cs="Times New Roman"/>
                <w:b/>
                <w:color w:val="000000"/>
                <w:sz w:val="20"/>
                <w:szCs w:val="20"/>
                <w:lang w:eastAsia="ru-RU"/>
              </w:rPr>
            </w:pPr>
            <w:r w:rsidRPr="000A249B">
              <w:rPr>
                <w:rFonts w:eastAsia="Times New Roman" w:cs="Times New Roman"/>
                <w:b/>
                <w:color w:val="000000"/>
                <w:sz w:val="20"/>
                <w:szCs w:val="20"/>
                <w:lang w:eastAsia="ru-RU"/>
              </w:rPr>
              <w:t>2. Організаційно-правова форма емітента</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Акцiонерне товариство</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rPr>
                <w:rFonts w:eastAsia="Times New Roman" w:cs="Times New Roman"/>
                <w:b/>
                <w:color w:val="000000"/>
                <w:sz w:val="20"/>
                <w:szCs w:val="20"/>
                <w:lang w:eastAsia="ru-RU"/>
              </w:rPr>
            </w:pPr>
            <w:r w:rsidRPr="000A249B">
              <w:rPr>
                <w:rFonts w:eastAsia="Times New Roman" w:cs="Times New Roman"/>
                <w:b/>
                <w:color w:val="000000"/>
                <w:sz w:val="20"/>
                <w:szCs w:val="20"/>
                <w:lang w:eastAsia="ru-RU"/>
              </w:rPr>
              <w:t xml:space="preserve">3. </w:t>
            </w:r>
            <w:r w:rsidRPr="000A249B">
              <w:rPr>
                <w:rFonts w:eastAsia="Times New Roman" w:cs="Times New Roman"/>
                <w:b/>
                <w:color w:val="000000"/>
                <w:sz w:val="20"/>
                <w:szCs w:val="20"/>
                <w:lang w:val="uk-UA" w:eastAsia="ru-RU"/>
              </w:rPr>
              <w:t>Ідентифікаційний код юридичної особи.</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14316190</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rPr>
                <w:rFonts w:eastAsia="Times New Roman" w:cs="Times New Roman"/>
                <w:b/>
                <w:color w:val="000000"/>
                <w:sz w:val="20"/>
                <w:szCs w:val="20"/>
                <w:lang w:eastAsia="ru-RU"/>
              </w:rPr>
            </w:pPr>
            <w:r w:rsidRPr="000A249B">
              <w:rPr>
                <w:rFonts w:eastAsia="Times New Roman" w:cs="Times New Roman"/>
                <w:b/>
                <w:color w:val="000000"/>
                <w:sz w:val="20"/>
                <w:szCs w:val="20"/>
                <w:lang w:eastAsia="ru-RU"/>
              </w:rPr>
              <w:t>4. Місцезнаходження емітента</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uk-UA" w:eastAsia="ru-RU"/>
              </w:rPr>
              <w:t>04050 м. Київ Шевченкiвський м. Київ, вул. Юрiя Iллєнка, 2/10</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rPr>
                <w:rFonts w:eastAsia="Times New Roman" w:cs="Times New Roman"/>
                <w:b/>
                <w:color w:val="000000"/>
                <w:sz w:val="20"/>
                <w:szCs w:val="20"/>
                <w:lang w:eastAsia="ru-RU"/>
              </w:rPr>
            </w:pPr>
            <w:r w:rsidRPr="000A249B">
              <w:rPr>
                <w:rFonts w:eastAsia="Times New Roman" w:cs="Times New Roman"/>
                <w:b/>
                <w:color w:val="000000"/>
                <w:sz w:val="20"/>
                <w:szCs w:val="20"/>
                <w:lang w:eastAsia="ru-RU"/>
              </w:rPr>
              <w:t>5. Міжміський код, телефон та факс емітента</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(044) 486-79-42 (044) 486-79-42</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rPr>
                <w:rFonts w:eastAsia="Times New Roman" w:cs="Times New Roman"/>
                <w:b/>
                <w:color w:val="000000"/>
                <w:sz w:val="20"/>
                <w:szCs w:val="20"/>
                <w:lang w:eastAsia="ru-RU"/>
              </w:rPr>
            </w:pPr>
            <w:r w:rsidRPr="000A249B">
              <w:rPr>
                <w:rFonts w:eastAsia="Times New Roman" w:cs="Times New Roman"/>
                <w:b/>
                <w:color w:val="000000"/>
                <w:sz w:val="20"/>
                <w:szCs w:val="20"/>
                <w:lang w:eastAsia="ru-RU"/>
              </w:rPr>
              <w:t xml:space="preserve">6. </w:t>
            </w:r>
            <w:r w:rsidRPr="000A249B">
              <w:rPr>
                <w:rFonts w:eastAsia="Times New Roman" w:cs="Times New Roman"/>
                <w:b/>
                <w:color w:val="000000"/>
                <w:sz w:val="20"/>
                <w:szCs w:val="20"/>
                <w:lang w:val="uk-UA" w:eastAsia="ru-RU"/>
              </w:rPr>
              <w:t>Адреса електронної пошти</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artmash@artem.ua</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spacing w:before="100" w:beforeAutospacing="1" w:after="100" w:afterAutospacing="1"/>
              <w:jc w:val="both"/>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14.04.2020</w:t>
            </w:r>
          </w:p>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4 "Затвердити рiчну iнформацiю ПрАТ "Завод "Артеммаш" за 2019 рiк"</w:t>
            </w:r>
          </w:p>
        </w:tc>
      </w:tr>
      <w:tr w:rsidR="000A249B" w:rsidRPr="000A249B" w:rsidTr="006A2E63">
        <w:tc>
          <w:tcPr>
            <w:tcW w:w="1359" w:type="pct"/>
            <w:tcMar>
              <w:top w:w="60" w:type="dxa"/>
              <w:left w:w="60" w:type="dxa"/>
              <w:bottom w:w="60" w:type="dxa"/>
              <w:right w:w="60" w:type="dxa"/>
            </w:tcMar>
            <w:vAlign w:val="center"/>
          </w:tcPr>
          <w:p w:rsidR="000A249B" w:rsidRPr="000A249B" w:rsidRDefault="000A249B" w:rsidP="000A249B">
            <w:pPr>
              <w:spacing w:before="100" w:beforeAutospacing="1" w:after="100" w:afterAutospacing="1"/>
              <w:jc w:val="both"/>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інформації від </w:t>
            </w:r>
            <w:r w:rsidRPr="000A249B">
              <w:rPr>
                <w:rFonts w:eastAsia="Times New Roman" w:cs="Times New Roman"/>
                <w:b/>
                <w:color w:val="000000"/>
                <w:sz w:val="20"/>
                <w:szCs w:val="20"/>
                <w:lang w:val="uk-UA" w:eastAsia="ru-RU"/>
              </w:rPr>
              <w:lastRenderedPageBreak/>
              <w:t>імені учасника фондового ринку</w:t>
            </w:r>
          </w:p>
        </w:tc>
        <w:tc>
          <w:tcPr>
            <w:tcW w:w="3641" w:type="pct"/>
            <w:vAlign w:val="center"/>
          </w:tcPr>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21676262</w:t>
            </w:r>
          </w:p>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Україна</w:t>
            </w:r>
          </w:p>
          <w:p w:rsidR="000A249B" w:rsidRPr="000A249B" w:rsidRDefault="000A249B" w:rsidP="000A249B">
            <w:pPr>
              <w:rPr>
                <w:rFonts w:eastAsia="Times New Roman" w:cs="Times New Roman"/>
                <w:sz w:val="20"/>
                <w:szCs w:val="20"/>
                <w:lang w:val="en-US" w:eastAsia="ru-RU"/>
              </w:rPr>
            </w:pPr>
            <w:r w:rsidRPr="000A249B">
              <w:rPr>
                <w:rFonts w:eastAsia="Times New Roman" w:cs="Times New Roman"/>
                <w:sz w:val="20"/>
                <w:szCs w:val="20"/>
                <w:lang w:val="en-US" w:eastAsia="ru-RU"/>
              </w:rPr>
              <w:t>DR/00001/APA</w:t>
            </w:r>
          </w:p>
        </w:tc>
      </w:tr>
      <w:tr w:rsidR="000A249B" w:rsidRPr="000A249B" w:rsidTr="006A2E63">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0A249B" w:rsidRPr="000A249B" w:rsidRDefault="000A249B" w:rsidP="000A249B">
            <w:pPr>
              <w:jc w:val="center"/>
              <w:rPr>
                <w:rFonts w:eastAsia="Times New Roman" w:cs="Times New Roman"/>
                <w:b/>
                <w:bCs/>
                <w:szCs w:val="24"/>
                <w:lang w:eastAsia="ru-RU"/>
              </w:rPr>
            </w:pPr>
            <w:r w:rsidRPr="000A249B">
              <w:rPr>
                <w:rFonts w:eastAsia="Times New Roman" w:cs="Times New Roman"/>
                <w:b/>
                <w:bCs/>
                <w:szCs w:val="24"/>
                <w:lang w:val="en-US" w:eastAsia="ru-RU"/>
              </w:rPr>
              <w:t>II</w:t>
            </w:r>
            <w:r w:rsidRPr="000A249B">
              <w:rPr>
                <w:rFonts w:eastAsia="Times New Roman" w:cs="Times New Roman"/>
                <w:b/>
                <w:bCs/>
                <w:szCs w:val="24"/>
                <w:lang w:eastAsia="ru-RU"/>
              </w:rPr>
              <w:t>. Дані про дату та місце оприлюднення річної інформації</w:t>
            </w:r>
          </w:p>
        </w:tc>
      </w:tr>
    </w:tbl>
    <w:p w:rsidR="000A249B" w:rsidRPr="000A249B" w:rsidRDefault="000A249B" w:rsidP="000A249B">
      <w:pPr>
        <w:rPr>
          <w:rFonts w:eastAsia="Times New Roman" w:cs="Times New Roman"/>
          <w:vanish/>
          <w:color w:val="000000"/>
          <w:szCs w:val="24"/>
          <w:lang w:eastAsia="ru-RU"/>
        </w:rPr>
      </w:pPr>
    </w:p>
    <w:p w:rsidR="000A249B" w:rsidRPr="000A249B" w:rsidRDefault="000A249B" w:rsidP="000A249B">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0A249B" w:rsidRPr="000A249B" w:rsidTr="006A2E63">
        <w:tc>
          <w:tcPr>
            <w:tcW w:w="2580" w:type="dxa"/>
            <w:tcMar>
              <w:top w:w="60" w:type="dxa"/>
              <w:left w:w="60" w:type="dxa"/>
              <w:bottom w:w="60" w:type="dxa"/>
              <w:right w:w="60" w:type="dxa"/>
            </w:tcMar>
            <w:vAlign w:val="bottom"/>
          </w:tcPr>
          <w:p w:rsidR="000A249B" w:rsidRPr="000A249B" w:rsidRDefault="000A249B" w:rsidP="000A249B">
            <w:pPr>
              <w:rPr>
                <w:rFonts w:eastAsia="Times New Roman" w:cs="Times New Roman"/>
                <w:b/>
                <w:sz w:val="20"/>
                <w:szCs w:val="20"/>
                <w:lang w:eastAsia="ru-RU"/>
              </w:rPr>
            </w:pPr>
            <w:r w:rsidRPr="000A249B">
              <w:rPr>
                <w:rFonts w:eastAsia="Times New Roman" w:cs="Times New Roman"/>
                <w:b/>
                <w:color w:val="000000"/>
                <w:sz w:val="20"/>
                <w:szCs w:val="20"/>
                <w:lang w:val="uk-UA" w:eastAsia="ru-RU"/>
              </w:rPr>
              <w:t>Повідомлення розміщено на власному</w:t>
            </w:r>
            <w:r w:rsidRPr="000A249B">
              <w:rPr>
                <w:rFonts w:eastAsia="Times New Roman" w:cs="Times New Roman"/>
                <w:b/>
                <w:color w:val="000000"/>
                <w:sz w:val="20"/>
                <w:szCs w:val="20"/>
                <w:lang w:val="uk-UA" w:eastAsia="ru-RU"/>
              </w:rPr>
              <w:br/>
              <w:t>веб-сайті учасника фондового ринку</w:t>
            </w:r>
          </w:p>
        </w:tc>
        <w:tc>
          <w:tcPr>
            <w:tcW w:w="4568" w:type="dxa"/>
            <w:tcMar>
              <w:top w:w="60" w:type="dxa"/>
              <w:left w:w="60" w:type="dxa"/>
              <w:bottom w:w="60" w:type="dxa"/>
              <w:right w:w="60" w:type="dxa"/>
            </w:tcMar>
            <w:vAlign w:val="bottom"/>
          </w:tcPr>
          <w:p w:rsidR="000A249B" w:rsidRPr="000A249B" w:rsidRDefault="000A249B" w:rsidP="000A249B">
            <w:pPr>
              <w:jc w:val="center"/>
              <w:rPr>
                <w:rFonts w:eastAsia="Times New Roman" w:cs="Times New Roman"/>
                <w:sz w:val="20"/>
                <w:szCs w:val="20"/>
                <w:lang w:val="en-US" w:eastAsia="ru-RU"/>
              </w:rPr>
            </w:pPr>
            <w:r w:rsidRPr="000A249B">
              <w:rPr>
                <w:rFonts w:eastAsia="Times New Roman" w:cs="Times New Roman"/>
                <w:sz w:val="20"/>
                <w:szCs w:val="20"/>
                <w:lang w:val="en-US" w:eastAsia="ru-RU"/>
              </w:rPr>
              <w:t>http://artemmash.in.ua/korporativne-upravlinnya?id=71</w:t>
            </w:r>
          </w:p>
        </w:tc>
        <w:tc>
          <w:tcPr>
            <w:tcW w:w="292" w:type="dxa"/>
            <w:tcMar>
              <w:top w:w="60" w:type="dxa"/>
              <w:left w:w="60" w:type="dxa"/>
              <w:bottom w:w="60" w:type="dxa"/>
              <w:right w:w="60" w:type="dxa"/>
            </w:tcMar>
            <w:vAlign w:val="bottom"/>
          </w:tcPr>
          <w:p w:rsidR="000A249B" w:rsidRPr="000A249B" w:rsidRDefault="000A249B" w:rsidP="000A249B">
            <w:pPr>
              <w:jc w:val="center"/>
              <w:rPr>
                <w:rFonts w:eastAsia="Times New Roman" w:cs="Times New Roman"/>
                <w:b/>
                <w:sz w:val="20"/>
                <w:szCs w:val="20"/>
                <w:lang w:eastAsia="ru-RU"/>
              </w:rPr>
            </w:pPr>
          </w:p>
        </w:tc>
        <w:tc>
          <w:tcPr>
            <w:tcW w:w="2161"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sz w:val="20"/>
                <w:szCs w:val="20"/>
                <w:lang w:val="en-US" w:eastAsia="ru-RU"/>
              </w:rPr>
            </w:pPr>
            <w:r w:rsidRPr="000A249B">
              <w:rPr>
                <w:rFonts w:eastAsia="Times New Roman" w:cs="Times New Roman"/>
                <w:sz w:val="20"/>
                <w:szCs w:val="20"/>
                <w:lang w:val="en-US" w:eastAsia="ru-RU"/>
              </w:rPr>
              <w:t>21.04.2020</w:t>
            </w:r>
          </w:p>
        </w:tc>
      </w:tr>
      <w:tr w:rsidR="000A249B" w:rsidRPr="000A249B" w:rsidTr="006A2E63">
        <w:tc>
          <w:tcPr>
            <w:tcW w:w="2580"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Cs w:val="24"/>
                <w:lang w:eastAsia="ru-RU"/>
              </w:rPr>
            </w:pPr>
            <w:r w:rsidRPr="000A249B">
              <w:rPr>
                <w:rFonts w:eastAsia="Times New Roman" w:cs="Times New Roman"/>
                <w:b/>
                <w:bCs/>
                <w:szCs w:val="24"/>
                <w:lang w:eastAsia="ru-RU"/>
              </w:rPr>
              <w:t> </w:t>
            </w:r>
          </w:p>
        </w:tc>
        <w:tc>
          <w:tcPr>
            <w:tcW w:w="4568"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sz w:val="16"/>
                <w:szCs w:val="16"/>
                <w:lang w:eastAsia="ru-RU"/>
              </w:rPr>
            </w:pPr>
            <w:r w:rsidRPr="000A249B">
              <w:rPr>
                <w:rFonts w:eastAsia="Times New Roman" w:cs="Times New Roman"/>
                <w:sz w:val="16"/>
                <w:szCs w:val="16"/>
                <w:lang w:eastAsia="ru-RU"/>
              </w:rPr>
              <w:t>(адреса сторінки)</w:t>
            </w:r>
          </w:p>
        </w:tc>
        <w:tc>
          <w:tcPr>
            <w:tcW w:w="29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sz w:val="16"/>
                <w:szCs w:val="16"/>
                <w:lang w:eastAsia="ru-RU"/>
              </w:rPr>
            </w:pPr>
            <w:r w:rsidRPr="000A249B">
              <w:rPr>
                <w:rFonts w:eastAsia="Times New Roman" w:cs="Times New Roman"/>
                <w:sz w:val="16"/>
                <w:szCs w:val="16"/>
                <w:lang w:eastAsia="ru-RU"/>
              </w:rPr>
              <w:t> </w:t>
            </w:r>
          </w:p>
        </w:tc>
        <w:tc>
          <w:tcPr>
            <w:tcW w:w="2161"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sz w:val="16"/>
                <w:szCs w:val="16"/>
                <w:lang w:eastAsia="ru-RU"/>
              </w:rPr>
            </w:pPr>
            <w:r w:rsidRPr="000A249B">
              <w:rPr>
                <w:rFonts w:eastAsia="Times New Roman" w:cs="Times New Roman"/>
                <w:sz w:val="16"/>
                <w:szCs w:val="16"/>
                <w:lang w:eastAsia="ru-RU"/>
              </w:rPr>
              <w:t>(дата)</w:t>
            </w:r>
          </w:p>
        </w:tc>
      </w:tr>
    </w:tbl>
    <w:p w:rsidR="000A249B" w:rsidRPr="000A249B" w:rsidRDefault="000A249B" w:rsidP="000A249B">
      <w:pPr>
        <w:rPr>
          <w:rFonts w:eastAsia="Times New Roman" w:cs="Times New Roman"/>
          <w:szCs w:val="24"/>
          <w:lang w:eastAsia="ru-RU"/>
        </w:rPr>
      </w:pPr>
    </w:p>
    <w:p w:rsidR="000A249B" w:rsidRDefault="000A249B">
      <w:pPr>
        <w:sectPr w:rsidR="000A249B" w:rsidSect="000A249B">
          <w:pgSz w:w="11906" w:h="16838"/>
          <w:pgMar w:top="363" w:right="567" w:bottom="363" w:left="1417" w:header="708" w:footer="708" w:gutter="0"/>
          <w:cols w:space="708"/>
          <w:docGrid w:linePitch="360"/>
        </w:sectPr>
      </w:pPr>
    </w:p>
    <w:p w:rsidR="000A249B" w:rsidRPr="000A249B" w:rsidRDefault="000A249B" w:rsidP="000A249B">
      <w:pPr>
        <w:spacing w:after="300"/>
        <w:ind w:right="-1353"/>
        <w:jc w:val="center"/>
        <w:outlineLvl w:val="2"/>
        <w:rPr>
          <w:rFonts w:eastAsia="Times New Roman" w:cs="Times New Roman"/>
          <w:b/>
          <w:bCs/>
          <w:color w:val="000000"/>
          <w:sz w:val="28"/>
          <w:szCs w:val="28"/>
          <w:lang w:val="en-US" w:eastAsia="uk-UA"/>
        </w:rPr>
      </w:pPr>
      <w:r w:rsidRPr="000A249B">
        <w:rPr>
          <w:rFonts w:eastAsia="Times New Roman" w:cs="Times New Roman"/>
          <w:b/>
          <w:bCs/>
          <w:color w:val="000000"/>
          <w:sz w:val="28"/>
          <w:szCs w:val="28"/>
          <w:lang w:val="uk-UA"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0A249B" w:rsidRPr="000A249B" w:rsidTr="006A2E63">
        <w:tc>
          <w:tcPr>
            <w:tcW w:w="10266" w:type="dxa"/>
            <w:gridSpan w:val="2"/>
            <w:tcMar>
              <w:top w:w="60" w:type="dxa"/>
              <w:left w:w="60" w:type="dxa"/>
              <w:bottom w:w="60" w:type="dxa"/>
              <w:right w:w="60" w:type="dxa"/>
            </w:tcMar>
            <w:vAlign w:val="center"/>
          </w:tcPr>
          <w:p w:rsidR="000A249B" w:rsidRPr="000A249B" w:rsidRDefault="000A249B" w:rsidP="000A249B">
            <w:pPr>
              <w:spacing w:before="100" w:beforeAutospacing="1" w:after="100" w:afterAutospacing="1"/>
              <w:jc w:val="both"/>
              <w:rPr>
                <w:rFonts w:eastAsia="Times New Roman" w:cs="Times New Roman"/>
                <w:b/>
                <w:bCs/>
                <w:sz w:val="20"/>
                <w:szCs w:val="20"/>
                <w:lang w:val="en-US" w:eastAsia="ru-RU"/>
              </w:rPr>
            </w:pPr>
            <w:r w:rsidRPr="000A249B">
              <w:rPr>
                <w:rFonts w:eastAsia="Times New Roman" w:cs="Times New Roman"/>
                <w:color w:val="000000"/>
                <w:sz w:val="20"/>
                <w:szCs w:val="20"/>
                <w:lang w:val="uk-UA" w:eastAsia="ru-RU"/>
              </w:rPr>
              <w:t>Відмітьте (X), якщо відповідна інформація міститься у річній інформації</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rPr>
          <w:trHeight w:val="274"/>
        </w:trPr>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8. Штрафні санкції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0A249B" w:rsidRPr="000A249B" w:rsidRDefault="000A249B" w:rsidP="000A249B">
            <w:pPr>
              <w:ind w:left="1560" w:hanging="1560"/>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26. Інформація вчинення значних правочинів.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color w:val="000000"/>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uk-UA" w:eastAsia="uk-UA"/>
              </w:rPr>
            </w:pPr>
            <w:r w:rsidRPr="000A249B">
              <w:rPr>
                <w:rFonts w:eastAsia="Times New Roman" w:cs="Times New Roman"/>
                <w:b/>
                <w:szCs w:val="24"/>
                <w:lang w:val="en-US" w:eastAsia="uk-UA"/>
              </w:rPr>
              <w:t>X</w:t>
            </w: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tcPr>
          <w:p w:rsidR="000A249B" w:rsidRPr="000A249B" w:rsidRDefault="000A249B" w:rsidP="000A249B">
            <w:pPr>
              <w:spacing w:before="100" w:beforeAutospacing="1" w:after="100" w:afterAutospacing="1"/>
              <w:jc w:val="both"/>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p>
        </w:tc>
      </w:tr>
      <w:tr w:rsidR="000A249B" w:rsidRPr="000A249B" w:rsidTr="006A2E63">
        <w:tc>
          <w:tcPr>
            <w:tcW w:w="8424" w:type="dxa"/>
            <w:tcMar>
              <w:top w:w="60" w:type="dxa"/>
              <w:left w:w="60" w:type="dxa"/>
              <w:bottom w:w="60" w:type="dxa"/>
              <w:right w:w="60" w:type="dxa"/>
            </w:tcMar>
            <w:vAlign w:val="cente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szCs w:val="24"/>
                <w:lang w:val="en-US" w:eastAsia="uk-UA"/>
              </w:rPr>
            </w:pPr>
            <w:r w:rsidRPr="000A249B">
              <w:rPr>
                <w:rFonts w:eastAsia="Times New Roman" w:cs="Times New Roman"/>
                <w:b/>
                <w:szCs w:val="24"/>
                <w:lang w:val="en-US" w:eastAsia="uk-UA"/>
              </w:rPr>
              <w:t>X</w:t>
            </w:r>
          </w:p>
        </w:tc>
      </w:tr>
    </w:tbl>
    <w:p w:rsidR="000A249B" w:rsidRPr="000A249B" w:rsidRDefault="000A249B" w:rsidP="000A249B">
      <w:pPr>
        <w:rPr>
          <w:rFonts w:eastAsia="Times New Roman" w:cs="Times New Roman"/>
          <w:b/>
          <w:sz w:val="20"/>
          <w:szCs w:val="20"/>
          <w:lang w:val="uk-UA"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b/>
          <w:sz w:val="20"/>
          <w:szCs w:val="20"/>
          <w:lang w:val="uk-UA" w:eastAsia="uk-UA"/>
        </w:rPr>
        <w:t xml:space="preserve">Примітки : </w:t>
      </w:r>
      <w:r w:rsidRPr="000A249B">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одержанi лiцензiї (дозволи) на окремi види дiяльностi"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"Вiдомостi про участь емiтента в iнших юридичних особах"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щодо посади корпоративного секретаря"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рейтингове агентство"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"Судовi справи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"Штрафнi санкцiї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"Опис бiзнесу"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lastRenderedPageBreak/>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lastRenderedPageBreak/>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облiгацiї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iншi цiннi папери, випущенi емiтентом"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похiднi цiннi папери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забезпечення випуску боргових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обсяги виробництва та реалiзацiї основних видiв продукцiї;"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собiвартiсть реалiзованої продукцiї"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lastRenderedPageBreak/>
        <w:t>Cкладова змiсту "Iнформацiя про вчинення правочинiв, щодо вчинення яких 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lastRenderedPageBreak/>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A249B" w:rsidRPr="000A249B" w:rsidRDefault="000A249B" w:rsidP="000A249B">
      <w:pPr>
        <w:rPr>
          <w:rFonts w:eastAsia="Times New Roman" w:cs="Times New Roman"/>
          <w:sz w:val="20"/>
          <w:szCs w:val="20"/>
          <w:lang w:val="en-US"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after="300"/>
        <w:jc w:val="center"/>
        <w:outlineLvl w:val="2"/>
        <w:rPr>
          <w:rFonts w:eastAsia="Times New Roman" w:cs="Times New Roman"/>
          <w:b/>
          <w:bCs/>
          <w:color w:val="000000"/>
          <w:sz w:val="28"/>
          <w:szCs w:val="28"/>
          <w:lang w:val="uk-UA" w:eastAsia="uk-UA"/>
        </w:rPr>
      </w:pPr>
      <w:r w:rsidRPr="000A249B">
        <w:rPr>
          <w:rFonts w:eastAsia="Times New Roman" w:cs="Times New Roman"/>
          <w:b/>
          <w:bCs/>
          <w:color w:val="000000"/>
          <w:sz w:val="28"/>
          <w:szCs w:val="28"/>
          <w:lang w:val="en-US" w:eastAsia="uk-UA"/>
        </w:rPr>
        <w:lastRenderedPageBreak/>
        <w:t>III</w:t>
      </w:r>
      <w:r w:rsidRPr="000A249B">
        <w:rPr>
          <w:rFonts w:eastAsia="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1. Повне найменування</w:t>
            </w:r>
          </w:p>
        </w:tc>
        <w:tc>
          <w:tcPr>
            <w:tcW w:w="4928"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xml:space="preserve"> </w:t>
            </w:r>
            <w:r w:rsidRPr="000A249B">
              <w:rPr>
                <w:rFonts w:eastAsia="Times New Roman" w:cs="Times New Roman"/>
                <w:b/>
                <w:sz w:val="20"/>
                <w:szCs w:val="20"/>
                <w:lang w:val="en-US" w:eastAsia="uk-UA"/>
              </w:rPr>
              <w:t>Приватне акціонерне товариство "Завод "Артеммаш"</w:t>
            </w:r>
          </w:p>
        </w:tc>
      </w:tr>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2. Серія і номер свідоцтва про державну реєстрацію юридичної особи ( за наявності )</w:t>
            </w:r>
          </w:p>
        </w:tc>
        <w:tc>
          <w:tcPr>
            <w:tcW w:w="4928"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xml:space="preserve"> </w:t>
            </w:r>
            <w:r w:rsidRPr="000A249B">
              <w:rPr>
                <w:rFonts w:eastAsia="Times New Roman" w:cs="Times New Roman"/>
                <w:b/>
                <w:sz w:val="20"/>
                <w:szCs w:val="20"/>
                <w:lang w:val="en-US" w:eastAsia="uk-UA"/>
              </w:rPr>
              <w:t>ААБ №788133</w:t>
            </w:r>
          </w:p>
        </w:tc>
      </w:tr>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val="en-US" w:eastAsia="uk-UA"/>
              </w:rPr>
              <w:t xml:space="preserve"> 15.06.1994</w:t>
            </w:r>
          </w:p>
        </w:tc>
      </w:tr>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en-US" w:eastAsia="uk-UA"/>
              </w:rPr>
              <w:t>4.</w:t>
            </w:r>
            <w:r w:rsidRPr="000A249B">
              <w:rPr>
                <w:rFonts w:eastAsia="Times New Roman" w:cs="Times New Roman"/>
                <w:sz w:val="20"/>
                <w:szCs w:val="20"/>
                <w:lang w:val="uk-UA" w:eastAsia="uk-UA"/>
              </w:rPr>
              <w:t xml:space="preserve"> </w:t>
            </w:r>
            <w:r w:rsidRPr="000A249B">
              <w:rPr>
                <w:rFonts w:eastAsia="Times New Roman" w:cs="Times New Roman"/>
                <w:sz w:val="20"/>
                <w:szCs w:val="20"/>
                <w:lang w:eastAsia="uk-UA"/>
              </w:rPr>
              <w:t>Територія</w:t>
            </w:r>
            <w:r w:rsidRPr="000A249B">
              <w:rPr>
                <w:rFonts w:eastAsia="Times New Roman" w:cs="Times New Roman"/>
                <w:sz w:val="20"/>
                <w:szCs w:val="20"/>
                <w:lang w:val="en-US" w:eastAsia="uk-UA"/>
              </w:rPr>
              <w:t xml:space="preserve"> (</w:t>
            </w:r>
            <w:r w:rsidRPr="000A249B">
              <w:rPr>
                <w:rFonts w:eastAsia="Times New Roman" w:cs="Times New Roman"/>
                <w:sz w:val="20"/>
                <w:szCs w:val="20"/>
                <w:lang w:eastAsia="uk-UA"/>
              </w:rPr>
              <w:t>о</w:t>
            </w:r>
            <w:r w:rsidRPr="000A249B">
              <w:rPr>
                <w:rFonts w:eastAsia="Times New Roman" w:cs="Times New Roman"/>
                <w:sz w:val="20"/>
                <w:szCs w:val="20"/>
                <w:lang w:val="uk-UA" w:eastAsia="uk-UA"/>
              </w:rPr>
              <w:t>бласть)</w:t>
            </w:r>
          </w:p>
        </w:tc>
        <w:tc>
          <w:tcPr>
            <w:tcW w:w="4928" w:type="dxa"/>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val="en-US" w:eastAsia="uk-UA"/>
              </w:rPr>
              <w:t xml:space="preserve"> м. Київ</w:t>
            </w:r>
          </w:p>
        </w:tc>
      </w:tr>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5. Статутний капітал (грн.)</w:t>
            </w:r>
          </w:p>
        </w:tc>
        <w:tc>
          <w:tcPr>
            <w:tcW w:w="4928" w:type="dxa"/>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val="en-US" w:eastAsia="uk-UA"/>
              </w:rPr>
              <w:t xml:space="preserve"> 378000.00</w:t>
            </w:r>
          </w:p>
        </w:tc>
      </w:tr>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eastAsia="uk-UA"/>
              </w:rPr>
              <w:t>0.000</w:t>
            </w:r>
          </w:p>
        </w:tc>
      </w:tr>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0A249B" w:rsidRPr="000A249B" w:rsidRDefault="000A249B" w:rsidP="000A249B">
            <w:pPr>
              <w:rPr>
                <w:rFonts w:eastAsia="Times New Roman" w:cs="Times New Roman"/>
                <w:b/>
                <w:sz w:val="20"/>
                <w:szCs w:val="20"/>
                <w:lang w:eastAsia="uk-UA"/>
              </w:rPr>
            </w:pPr>
            <w:r w:rsidRPr="000A249B">
              <w:rPr>
                <w:rFonts w:eastAsia="Times New Roman" w:cs="Times New Roman"/>
                <w:b/>
                <w:sz w:val="20"/>
                <w:szCs w:val="20"/>
                <w:lang w:eastAsia="uk-UA"/>
              </w:rPr>
              <w:t>51.000</w:t>
            </w:r>
          </w:p>
        </w:tc>
      </w:tr>
      <w:tr w:rsidR="000A249B" w:rsidRPr="000A249B" w:rsidTr="006A2E63">
        <w:trPr>
          <w:trHeight w:val="397"/>
        </w:trPr>
        <w:tc>
          <w:tcPr>
            <w:tcW w:w="4927" w:type="dxa"/>
            <w:gridSpan w:val="3"/>
            <w:shd w:val="clear" w:color="auto" w:fill="auto"/>
            <w:vAlign w:val="cente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8. Середня кількість працівників (осіб)</w:t>
            </w:r>
          </w:p>
        </w:tc>
        <w:tc>
          <w:tcPr>
            <w:tcW w:w="4928" w:type="dxa"/>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eastAsia="uk-UA"/>
              </w:rPr>
              <w:t>0</w:t>
            </w:r>
          </w:p>
        </w:tc>
      </w:tr>
      <w:tr w:rsidR="000A249B" w:rsidRPr="000A249B" w:rsidTr="006A2E63">
        <w:trPr>
          <w:trHeight w:val="397"/>
        </w:trPr>
        <w:tc>
          <w:tcPr>
            <w:tcW w:w="9855" w:type="dxa"/>
            <w:gridSpan w:val="4"/>
            <w:shd w:val="clear" w:color="auto" w:fill="auto"/>
            <w:vAlign w:val="center"/>
          </w:tcPr>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0A249B" w:rsidRPr="000A249B" w:rsidTr="006A2E63">
        <w:trPr>
          <w:trHeight w:val="397"/>
        </w:trPr>
        <w:tc>
          <w:tcPr>
            <w:tcW w:w="1368" w:type="dxa"/>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val="en-US" w:eastAsia="uk-UA"/>
              </w:rPr>
              <w:t>30.92</w:t>
            </w:r>
          </w:p>
        </w:tc>
        <w:tc>
          <w:tcPr>
            <w:tcW w:w="8487" w:type="dxa"/>
            <w:gridSpan w:val="3"/>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en-US" w:eastAsia="uk-UA"/>
              </w:rPr>
              <w:t xml:space="preserve"> ВИРОБНИЦТВО ВЕЛОСИПЕДІВ, ДИТЯЧИХ ТА ІНВАЛІДНИХ КОЛЯСОК</w:t>
            </w:r>
          </w:p>
        </w:tc>
      </w:tr>
      <w:tr w:rsidR="000A249B" w:rsidRPr="000A249B" w:rsidTr="006A2E63">
        <w:trPr>
          <w:trHeight w:val="397"/>
        </w:trPr>
        <w:tc>
          <w:tcPr>
            <w:tcW w:w="1368"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en-US" w:eastAsia="uk-UA"/>
              </w:rPr>
              <w:t xml:space="preserve">  </w:t>
            </w:r>
          </w:p>
        </w:tc>
        <w:tc>
          <w:tcPr>
            <w:tcW w:w="8487" w:type="dxa"/>
            <w:gridSpan w:val="3"/>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val="en-US" w:eastAsia="uk-UA"/>
              </w:rPr>
              <w:t xml:space="preserve">  </w:t>
            </w:r>
          </w:p>
        </w:tc>
      </w:tr>
      <w:tr w:rsidR="000A249B" w:rsidRPr="000A249B" w:rsidTr="006A2E63">
        <w:trPr>
          <w:trHeight w:val="397"/>
        </w:trPr>
        <w:tc>
          <w:tcPr>
            <w:tcW w:w="1368"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en-US" w:eastAsia="uk-UA"/>
              </w:rPr>
              <w:t xml:space="preserve">  </w:t>
            </w:r>
          </w:p>
        </w:tc>
        <w:tc>
          <w:tcPr>
            <w:tcW w:w="8487" w:type="dxa"/>
            <w:gridSpan w:val="3"/>
            <w:shd w:val="clear" w:color="auto" w:fill="auto"/>
            <w:vAlign w:val="center"/>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val="en-US" w:eastAsia="uk-UA"/>
              </w:rPr>
              <w:t xml:space="preserve">  </w:t>
            </w:r>
          </w:p>
        </w:tc>
      </w:tr>
      <w:tr w:rsidR="000A249B" w:rsidRPr="000A249B" w:rsidTr="006A2E63">
        <w:tc>
          <w:tcPr>
            <w:tcW w:w="2268" w:type="dxa"/>
            <w:gridSpan w:val="2"/>
            <w:shd w:val="clear" w:color="auto" w:fill="auto"/>
          </w:tcPr>
          <w:p w:rsidR="000A249B" w:rsidRPr="000A249B" w:rsidRDefault="000A249B" w:rsidP="000A249B">
            <w:pPr>
              <w:rPr>
                <w:rFonts w:eastAsia="Times New Roman" w:cs="Times New Roman"/>
                <w:sz w:val="20"/>
                <w:szCs w:val="20"/>
                <w:lang w:eastAsia="uk-UA"/>
              </w:rPr>
            </w:pPr>
          </w:p>
        </w:tc>
        <w:tc>
          <w:tcPr>
            <w:tcW w:w="7587" w:type="dxa"/>
            <w:gridSpan w:val="2"/>
            <w:shd w:val="clear" w:color="auto" w:fill="auto"/>
          </w:tcPr>
          <w:p w:rsidR="000A249B" w:rsidRPr="000A249B" w:rsidRDefault="000A249B" w:rsidP="000A249B">
            <w:pPr>
              <w:rPr>
                <w:rFonts w:eastAsia="Times New Roman" w:cs="Times New Roman"/>
                <w:b/>
                <w:sz w:val="20"/>
                <w:szCs w:val="20"/>
                <w:lang w:val="en-US" w:eastAsia="uk-UA"/>
              </w:rPr>
            </w:pPr>
          </w:p>
        </w:tc>
      </w:tr>
    </w:tbl>
    <w:p w:rsidR="000A249B" w:rsidRPr="000A249B" w:rsidRDefault="000A249B" w:rsidP="000A249B">
      <w:pPr>
        <w:rPr>
          <w:rFonts w:eastAsia="Times New Roman" w:cs="Times New Roman"/>
          <w:vanish/>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0A249B" w:rsidRPr="000A249B" w:rsidTr="006A2E63">
        <w:tc>
          <w:tcPr>
            <w:tcW w:w="9960" w:type="dxa"/>
            <w:gridSpan w:val="2"/>
            <w:tcMar>
              <w:top w:w="60" w:type="dxa"/>
              <w:left w:w="60" w:type="dxa"/>
              <w:bottom w:w="60" w:type="dxa"/>
              <w:right w:w="60" w:type="dxa"/>
            </w:tcMar>
            <w:vAlign w:val="center"/>
          </w:tcPr>
          <w:p w:rsidR="000A249B" w:rsidRPr="000A249B" w:rsidRDefault="000A249B" w:rsidP="000A249B">
            <w:pPr>
              <w:rPr>
                <w:rFonts w:eastAsia="Times New Roman" w:cs="Times New Roman"/>
                <w:bCs/>
                <w:sz w:val="20"/>
                <w:szCs w:val="20"/>
                <w:lang w:val="en-US" w:eastAsia="uk-UA"/>
              </w:rPr>
            </w:pPr>
            <w:r w:rsidRPr="000A249B">
              <w:rPr>
                <w:rFonts w:eastAsia="Times New Roman" w:cs="Times New Roman"/>
                <w:bCs/>
                <w:sz w:val="20"/>
                <w:szCs w:val="20"/>
                <w:lang w:val="uk-UA" w:eastAsia="uk-UA"/>
              </w:rPr>
              <w:t>1</w:t>
            </w:r>
            <w:r w:rsidRPr="000A249B">
              <w:rPr>
                <w:rFonts w:eastAsia="Times New Roman" w:cs="Times New Roman"/>
                <w:bCs/>
                <w:sz w:val="20"/>
                <w:szCs w:val="20"/>
                <w:lang w:val="en-US" w:eastAsia="uk-UA"/>
              </w:rPr>
              <w:t>0</w:t>
            </w:r>
            <w:r w:rsidRPr="000A249B">
              <w:rPr>
                <w:rFonts w:eastAsia="Times New Roman" w:cs="Times New Roman"/>
                <w:bCs/>
                <w:sz w:val="20"/>
                <w:szCs w:val="20"/>
                <w:lang w:val="uk-UA" w:eastAsia="uk-UA"/>
              </w:rPr>
              <w:t>. Банки, що обслуговують емітента</w:t>
            </w:r>
          </w:p>
        </w:tc>
      </w:tr>
      <w:tr w:rsidR="000A249B" w:rsidRPr="000A249B" w:rsidTr="006A2E63">
        <w:tc>
          <w:tcPr>
            <w:tcW w:w="4920" w:type="dxa"/>
            <w:tcBorders>
              <w:top w:val="nil"/>
              <w:left w:val="nil"/>
              <w:bottom w:val="nil"/>
              <w:right w:val="nil"/>
            </w:tcBorders>
            <w:tcMar>
              <w:top w:w="60" w:type="dxa"/>
              <w:left w:w="60" w:type="dxa"/>
              <w:bottom w:w="60" w:type="dxa"/>
              <w:right w:w="60" w:type="dxa"/>
            </w:tcMa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0A249B" w:rsidRPr="000A249B" w:rsidRDefault="000A249B" w:rsidP="000A249B">
            <w:pPr>
              <w:rPr>
                <w:rFonts w:eastAsia="Times New Roman" w:cs="Times New Roman"/>
                <w:b/>
                <w:sz w:val="20"/>
                <w:szCs w:val="20"/>
                <w:lang w:val="en-US" w:eastAsia="uk-UA"/>
              </w:rPr>
            </w:pPr>
            <w:r w:rsidRPr="000A249B">
              <w:rPr>
                <w:rFonts w:eastAsia="Times New Roman" w:cs="Times New Roman"/>
                <w:b/>
                <w:sz w:val="20"/>
                <w:szCs w:val="20"/>
                <w:lang w:eastAsia="uk-UA"/>
              </w:rPr>
              <w:t xml:space="preserve"> </w:t>
            </w:r>
            <w:r w:rsidRPr="000A249B">
              <w:rPr>
                <w:rFonts w:eastAsia="Times New Roman" w:cs="Times New Roman"/>
                <w:b/>
                <w:sz w:val="20"/>
                <w:szCs w:val="20"/>
                <w:lang w:val="en-US" w:eastAsia="uk-UA"/>
              </w:rPr>
              <w:t>ПАТ "УКРЕКСІМБАНК" в м. КИЄВІ</w:t>
            </w:r>
          </w:p>
        </w:tc>
      </w:tr>
      <w:tr w:rsidR="000A249B" w:rsidRPr="000A249B" w:rsidTr="006A2E63">
        <w:tc>
          <w:tcPr>
            <w:tcW w:w="4920" w:type="dxa"/>
            <w:tcBorders>
              <w:top w:val="nil"/>
              <w:left w:val="nil"/>
              <w:bottom w:val="nil"/>
              <w:right w:val="nil"/>
            </w:tcBorders>
            <w:tcMar>
              <w:top w:w="60" w:type="dxa"/>
              <w:left w:w="60" w:type="dxa"/>
              <w:bottom w:w="60" w:type="dxa"/>
              <w:right w:w="60" w:type="dxa"/>
            </w:tcMa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2) МФО банку</w:t>
            </w:r>
          </w:p>
        </w:tc>
        <w:tc>
          <w:tcPr>
            <w:tcW w:w="5040" w:type="dxa"/>
            <w:tcBorders>
              <w:top w:val="nil"/>
              <w:left w:val="nil"/>
              <w:bottom w:val="nil"/>
              <w:right w:val="nil"/>
            </w:tcBorders>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en-US" w:eastAsia="uk-UA"/>
              </w:rPr>
              <w:t xml:space="preserve"> 322313</w:t>
            </w:r>
          </w:p>
        </w:tc>
      </w:tr>
      <w:tr w:rsidR="000A249B" w:rsidRPr="000A249B" w:rsidTr="006A2E63">
        <w:tc>
          <w:tcPr>
            <w:tcW w:w="4920" w:type="dxa"/>
            <w:tcBorders>
              <w:top w:val="nil"/>
              <w:left w:val="nil"/>
              <w:bottom w:val="nil"/>
              <w:right w:val="nil"/>
            </w:tcBorders>
            <w:tcMar>
              <w:top w:w="60" w:type="dxa"/>
              <w:left w:w="60" w:type="dxa"/>
              <w:bottom w:w="60" w:type="dxa"/>
              <w:right w:w="60" w:type="dxa"/>
            </w:tcMa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3) Поточний рахунок</w:t>
            </w:r>
          </w:p>
        </w:tc>
        <w:tc>
          <w:tcPr>
            <w:tcW w:w="5040" w:type="dxa"/>
            <w:tcBorders>
              <w:top w:val="nil"/>
              <w:left w:val="nil"/>
              <w:bottom w:val="nil"/>
              <w:right w:val="nil"/>
            </w:tcBorders>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en-US" w:eastAsia="uk-UA"/>
              </w:rPr>
              <w:t xml:space="preserve"> UA843223130000026005000039181</w:t>
            </w:r>
          </w:p>
        </w:tc>
      </w:tr>
      <w:tr w:rsidR="000A249B" w:rsidRPr="000A249B" w:rsidTr="006A2E63">
        <w:tc>
          <w:tcPr>
            <w:tcW w:w="4920" w:type="dxa"/>
            <w:tcBorders>
              <w:top w:val="nil"/>
              <w:left w:val="nil"/>
              <w:bottom w:val="nil"/>
              <w:right w:val="nil"/>
            </w:tcBorders>
            <w:tcMar>
              <w:top w:w="60" w:type="dxa"/>
              <w:left w:w="60" w:type="dxa"/>
              <w:bottom w:w="60" w:type="dxa"/>
              <w:right w:w="60" w:type="dxa"/>
            </w:tcMa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eastAsia="uk-UA"/>
              </w:rPr>
              <w:t xml:space="preserve"> </w:t>
            </w:r>
            <w:r w:rsidRPr="000A249B">
              <w:rPr>
                <w:rFonts w:eastAsia="Times New Roman" w:cs="Times New Roman"/>
                <w:b/>
                <w:sz w:val="20"/>
                <w:szCs w:val="20"/>
                <w:lang w:val="en-US" w:eastAsia="uk-UA"/>
              </w:rPr>
              <w:t>д/н</w:t>
            </w:r>
          </w:p>
        </w:tc>
      </w:tr>
      <w:tr w:rsidR="000A249B" w:rsidRPr="000A249B" w:rsidTr="006A2E63">
        <w:tc>
          <w:tcPr>
            <w:tcW w:w="4920" w:type="dxa"/>
            <w:tcBorders>
              <w:top w:val="nil"/>
              <w:left w:val="nil"/>
              <w:bottom w:val="nil"/>
              <w:right w:val="nil"/>
            </w:tcBorders>
            <w:tcMar>
              <w:top w:w="60" w:type="dxa"/>
              <w:left w:w="60" w:type="dxa"/>
              <w:bottom w:w="60" w:type="dxa"/>
              <w:right w:w="60" w:type="dxa"/>
            </w:tcMa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5) МФО банку</w:t>
            </w:r>
          </w:p>
        </w:tc>
        <w:tc>
          <w:tcPr>
            <w:tcW w:w="5040" w:type="dxa"/>
            <w:tcBorders>
              <w:top w:val="nil"/>
              <w:left w:val="nil"/>
              <w:bottom w:val="nil"/>
              <w:right w:val="nil"/>
            </w:tcBorders>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en-US" w:eastAsia="uk-UA"/>
              </w:rPr>
              <w:t xml:space="preserve"> д/н</w:t>
            </w:r>
          </w:p>
        </w:tc>
      </w:tr>
      <w:tr w:rsidR="000A249B" w:rsidRPr="000A249B" w:rsidTr="006A2E63">
        <w:tc>
          <w:tcPr>
            <w:tcW w:w="4920" w:type="dxa"/>
            <w:tcBorders>
              <w:top w:val="nil"/>
              <w:left w:val="nil"/>
              <w:bottom w:val="nil"/>
              <w:right w:val="nil"/>
            </w:tcBorders>
            <w:tcMar>
              <w:top w:w="60" w:type="dxa"/>
              <w:left w:w="60" w:type="dxa"/>
              <w:bottom w:w="60" w:type="dxa"/>
              <w:right w:w="60" w:type="dxa"/>
            </w:tcMar>
          </w:tcPr>
          <w:p w:rsidR="000A249B" w:rsidRPr="000A249B" w:rsidRDefault="000A249B" w:rsidP="000A249B">
            <w:pPr>
              <w:rPr>
                <w:rFonts w:eastAsia="Times New Roman" w:cs="Times New Roman"/>
                <w:sz w:val="20"/>
                <w:szCs w:val="20"/>
                <w:lang w:val="uk-UA" w:eastAsia="uk-UA"/>
              </w:rPr>
            </w:pPr>
            <w:r w:rsidRPr="000A249B">
              <w:rPr>
                <w:rFonts w:eastAsia="Times New Roman" w:cs="Times New Roman"/>
                <w:sz w:val="20"/>
                <w:szCs w:val="20"/>
                <w:lang w:val="uk-UA" w:eastAsia="uk-UA"/>
              </w:rPr>
              <w:t>6) Поточний рахунок</w:t>
            </w:r>
          </w:p>
        </w:tc>
        <w:tc>
          <w:tcPr>
            <w:tcW w:w="5040" w:type="dxa"/>
            <w:tcBorders>
              <w:top w:val="nil"/>
              <w:left w:val="nil"/>
              <w:bottom w:val="nil"/>
              <w:right w:val="nil"/>
            </w:tcBorders>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en-US" w:eastAsia="uk-UA"/>
              </w:rPr>
              <w:t xml:space="preserve"> д/н</w:t>
            </w:r>
          </w:p>
        </w:tc>
      </w:tr>
    </w:tbl>
    <w:p w:rsidR="000A249B" w:rsidRPr="000A249B" w:rsidRDefault="000A249B" w:rsidP="000A249B">
      <w:pPr>
        <w:rPr>
          <w:rFonts w:eastAsia="Times New Roman" w:cs="Times New Roman"/>
          <w:szCs w:val="24"/>
          <w:lang w:eastAsia="uk-UA"/>
        </w:rPr>
      </w:pPr>
    </w:p>
    <w:p w:rsidR="000A249B" w:rsidRDefault="000A249B">
      <w:pPr>
        <w:sectPr w:rsidR="000A249B" w:rsidSect="000A249B">
          <w:pgSz w:w="11906" w:h="16838"/>
          <w:pgMar w:top="363" w:right="567" w:bottom="363" w:left="1417" w:header="708" w:footer="708" w:gutter="0"/>
          <w:cols w:space="708"/>
          <w:docGrid w:linePitch="360"/>
        </w:sectPr>
      </w:pPr>
    </w:p>
    <w:p w:rsidR="000A249B" w:rsidRPr="000A249B" w:rsidRDefault="000A249B" w:rsidP="000A249B">
      <w:pPr>
        <w:spacing w:before="100" w:beforeAutospacing="1" w:after="100" w:afterAutospacing="1"/>
        <w:jc w:val="center"/>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lastRenderedPageBreak/>
        <w:t>18. Опис бізнесу</w:t>
      </w:r>
    </w:p>
    <w:p w:rsidR="000A249B" w:rsidRPr="000A249B" w:rsidRDefault="000A249B" w:rsidP="000A249B">
      <w:pPr>
        <w:jc w:val="center"/>
        <w:rPr>
          <w:rFonts w:eastAsia="Times New Roman" w:cs="Times New Roman"/>
          <w:b/>
          <w:color w:val="000000"/>
          <w:sz w:val="28"/>
          <w:szCs w:val="28"/>
          <w:lang w:val="en-US" w:eastAsia="uk-UA"/>
        </w:rPr>
      </w:pPr>
    </w:p>
    <w:p w:rsidR="000A249B" w:rsidRPr="000A249B" w:rsidRDefault="000A249B" w:rsidP="000A249B">
      <w:pPr>
        <w:rPr>
          <w:rFonts w:eastAsia="Times New Roman" w:cs="Times New Roman"/>
          <w:vanish/>
          <w:color w:val="000000"/>
          <w:sz w:val="20"/>
          <w:szCs w:val="20"/>
          <w:lang w:val="en-US" w:eastAsia="uk-UA"/>
        </w:rPr>
      </w:pPr>
      <w:r w:rsidRPr="000A249B">
        <w:rPr>
          <w:rFonts w:eastAsia="Times New Roman" w:cs="Times New Roman"/>
          <w:color w:val="000000"/>
          <w:sz w:val="20"/>
          <w:szCs w:val="20"/>
          <w:lang w:val="en-US" w:eastAsia="uk-UA"/>
        </w:rPr>
        <w:t xml:space="preserve"> </w:t>
      </w:r>
    </w:p>
    <w:p w:rsidR="000A249B" w:rsidRPr="000A249B" w:rsidRDefault="000A249B" w:rsidP="000A249B">
      <w:pPr>
        <w:rPr>
          <w:rFonts w:eastAsia="Times New Roman" w:cs="Times New Roman"/>
          <w:vanish/>
          <w:color w:val="00000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Зміни в організаційній структурі відповідно до попередніх звітних періодів</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Змiн в органiзацiйнiй структурi вiдповiдно до попереднх звітних перiодів не було.</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Середньооблiкова чисельнiсть штатних працiвникiв облiкового складу - 0, середня чисельнiсть позаштатних працiвникiв та осiб, якi працюють за сумiсництвом - 2 особи, працiвникiв, якi працюють на умовах неповного робочого часу немає. Фонд оплати працi 275 тис. грн. Вiдносно попереднього року фонд оплати працi збільшився на 206 тис. грн. </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Кадрова програма емiтента, спрямована на забезпечення рiвня квалiфiкацiї її працiвникiв операцiйним потребам емiтента вiдсутня.</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Емiтент не проводить з iншими органiзацiями, пiдприємствами, установами спiльної дiяльностi та не отримував фiнансовий дохiд вiд цiєї дiяльностi.</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Пропозицiй щодо реорганiзацiї з боку третiх осiб, протягом звiтного перiоду не надходило.</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Метод нарахування зносу основних засобiв - податковий, iз помiсячним вiдображенням у бухгалтерському облiку. Метод нарахування зносу необоротних матерiальних активiв - прямолiнiйний iз визначенням термiну корисного використання  для кожного з </w:t>
      </w:r>
      <w:r w:rsidRPr="000A249B">
        <w:rPr>
          <w:rFonts w:ascii="Courier New" w:eastAsia="Times New Roman" w:hAnsi="Courier New" w:cs="Courier New"/>
          <w:sz w:val="20"/>
          <w:szCs w:val="24"/>
          <w:lang w:val="uk-UA" w:eastAsia="uk-UA"/>
        </w:rPr>
        <w:lastRenderedPageBreak/>
        <w:t>об'єктiв. Оцiнка запасiв, що надходять, у поточному перiодi - за фактичною (iсторичною) вартiстю i з можливiстю переоцiнки поточної вартостi i вiдображенням результату переоцiнки в примiтках до рiчного фiнансового звiту.</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В Товариствi встановлена облiкова полiтика, метою якої є забезпечення незмiнностi правил та принцивпiв, що застосовуються для вiдображення у облiку господарських операцiй, дотримання органiзацiї та методологiї бухгалтерського облiку в Українi.</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Основний види продукцiї - виготовлення деталей до iнвалiдних колясок.  Чистий дохiд вiд реалiзацiї за звiтний перiод 2135 тис. грн. Сировина для виготовлення продукцiї закуповується у вiтчизняних постачальникiв. Основними споживачами продукцiї емiтента є ДАХК "Артем" та інші пiдприємства, контрольні пакети яких передані до статутного капіталу ДАХК "Артем"(виготовлення деталей та вузлiв для виробiв спецтехнiки, iнвалiдної технiки, автотракторної технiки, зварювального обладнання). </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Виготовлення деталей та вузлiв для iнших регiонiв України та м. Києва. Виготовлення деталей та вузлiв сiльськогосподарської технiки. Постачальники - металобази м. Києва та України, ДАХК "Артем" (для спецтехнiки).</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Дiяльнiсть емiтента не залежить вiд сезонних змiн. Протягом звiтного перiоду Товариство змiн в джерелах надходження сировини, а також змiни в основних постачальниках не вiдбувалися. Товариство iмпортними матерiалами (сировиною) не користується. </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Емiтент здiйснює свою дiяльнiсть лише на територiї України.</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За останнi п'ять рокiв вiдбувались незначнi придбання основних засобiв. Вiдчуження активiв не вiдбувалось. Залучення значних iнвестицiй, пов'язаних з господарською дiяльнiстю товариства, не планується.</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Основнi засоби 3,4,5,9 груп використовуються за виробничим та адмiнiстративним призначенням i постiйно знаходяться в експлуатацiї. Ступiнь зносу основних засобiв на 31.12.2019 р. складає 94,4 %, що свiдчить про зношенiсть матерiально-технiчної бази. Режим використання обладнання - в одну змiну. Первiсна вартiсть основних засобiв станом на 31.12.18р. - 2470 тис. грн., станом на 31.12.19 р. - 2380 тис. </w:t>
      </w:r>
      <w:r w:rsidRPr="000A249B">
        <w:rPr>
          <w:rFonts w:ascii="Courier New" w:eastAsia="Times New Roman" w:hAnsi="Courier New" w:cs="Courier New"/>
          <w:sz w:val="20"/>
          <w:szCs w:val="24"/>
          <w:lang w:val="uk-UA" w:eastAsia="uk-UA"/>
        </w:rPr>
        <w:lastRenderedPageBreak/>
        <w:t>грн. сума нарахованого зносу станом на 31.12.18 р.- 2284 тис. грн., станом на 31.12.2019 р. - 2246 тис. грн.</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У звiтному перiодi нараховано амортизацiї 39 тис. грн.</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Проблеми, які впливають на діяльність емітента; ступінь залежності від законодавчих або економічних обмежень</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На дiяльнiсть емiтента впливають наступнi фактори:</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полiтичнi(нестабiльне полiтичне становище в країнi) - ступiнь впливу середнiй;</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фiнансово-економiчнi (значний вiдсоток накладних витрат у собiвартостi продукцiї) - ступiнь впливу середнiй;</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-виробничо-технологiчнi (середнiй рiвень технiчного озброєння)- ступiнь впливу незначний. </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Соцiальних та екологiчних факторiв впливу немає.</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Самофiнансування. Фiнансова дiяльнiсть пiдприємства здiйснюється в порядку передбаченому чинним законодавством України.</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Укладених, але ще не виконаних договорiв на кiнець звiтного перiоду немає.</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1. Пошук та втримання портфелю заказiв;</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2. Активне впровадження продукцiї на ринок товарiв i послуг;</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3. Пошук нових каналiв збуту готової продукцiї;</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4. Збiльшення асортименту виробництва;</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5. Налагодження зв"язкiв з постачальниками матерiалiв;</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6. Освоєння нових виробiв для потреб ДАХК "Артем", а також розширення мережi стороннiх заказiв для забезпечення нормального функцiонування пiдприємства.</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Опис політики емітента щодо досліджень та розробок, вказати суму витрат на дослідження та розробку за звітний рік</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Дослiдження та розробки за звiтний перiод не проводились.</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eastAsia="Times New Roman" w:cs="Times New Roman"/>
          <w:b/>
          <w:szCs w:val="24"/>
          <w:lang w:val="uk-UA" w:eastAsia="uk-UA"/>
        </w:rPr>
      </w:pPr>
      <w:r w:rsidRPr="000A249B">
        <w:rPr>
          <w:rFonts w:eastAsia="Times New Roman" w:cs="Times New Roman"/>
          <w:b/>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0A249B" w:rsidRPr="000A249B" w:rsidRDefault="000A249B" w:rsidP="000A249B">
      <w:pPr>
        <w:rPr>
          <w:rFonts w:eastAsia="Times New Roman" w:cs="Times New Roman"/>
          <w:b/>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Основнi показники фiнансово-господарської дiяльностi пiдприємства за останнi три роки:</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 розрахункова вартість активів:  за 2018 р. - 16907 тис. грн., за 2019 р.- 16350 тис. грн., за 2019 р. - 16350 тис. грн.; </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xml:space="preserve">- нерозподiлений прибуток: за 2018 р. - 3839 тис. грн.,  за 2019 р. - 3839 тис. грн., за 2019 р. - 3839 тис. грн.; </w:t>
      </w:r>
    </w:p>
    <w:p w:rsidR="000A249B" w:rsidRPr="000A249B" w:rsidRDefault="000A249B" w:rsidP="000A249B">
      <w:pPr>
        <w:rPr>
          <w:rFonts w:ascii="Courier New" w:eastAsia="Times New Roman" w:hAnsi="Courier New" w:cs="Courier New"/>
          <w:sz w:val="20"/>
          <w:szCs w:val="24"/>
          <w:lang w:val="uk-UA" w:eastAsia="uk-UA"/>
        </w:rPr>
      </w:pPr>
      <w:r w:rsidRPr="000A249B">
        <w:rPr>
          <w:rFonts w:ascii="Courier New" w:eastAsia="Times New Roman" w:hAnsi="Courier New" w:cs="Courier New"/>
          <w:sz w:val="20"/>
          <w:szCs w:val="24"/>
          <w:lang w:val="uk-UA" w:eastAsia="uk-UA"/>
        </w:rPr>
        <w:t>- чистий прибуток:  чистий збиток за 2017 р. - 169 тис. грн., чистий збиток за 2018 р.- 30 тис. грн., за 2019 рік - 0 грн.</w:t>
      </w: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p>
    <w:p w:rsidR="000A249B" w:rsidRPr="000A249B" w:rsidRDefault="000A249B" w:rsidP="000A249B">
      <w:pPr>
        <w:rPr>
          <w:rFonts w:ascii="Courier New" w:eastAsia="Times New Roman" w:hAnsi="Courier New" w:cs="Courier New"/>
          <w:sz w:val="20"/>
          <w:szCs w:val="24"/>
          <w:lang w:val="uk-UA"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ind w:left="567" w:firstLine="708"/>
        <w:jc w:val="center"/>
        <w:outlineLvl w:val="2"/>
        <w:rPr>
          <w:rFonts w:eastAsia="Times New Roman" w:cs="Times New Roman"/>
          <w:b/>
          <w:bCs/>
          <w:sz w:val="27"/>
          <w:szCs w:val="27"/>
          <w:lang w:val="uk-UA" w:eastAsia="uk-UA"/>
        </w:rPr>
      </w:pPr>
      <w:r w:rsidRPr="000A249B">
        <w:rPr>
          <w:rFonts w:eastAsia="Times New Roman" w:cs="Times New Roman"/>
          <w:b/>
          <w:bCs/>
          <w:sz w:val="27"/>
          <w:szCs w:val="27"/>
          <w:lang w:val="uk-UA" w:eastAsia="uk-UA"/>
        </w:rPr>
        <w:lastRenderedPageBreak/>
        <w:t>IV. Інформація про органи управління</w:t>
      </w:r>
      <w:bookmarkStart w:id="1" w:name="10086"/>
      <w:bookmarkEnd w:id="1"/>
    </w:p>
    <w:p w:rsidR="000A249B" w:rsidRPr="000A249B" w:rsidRDefault="000A249B" w:rsidP="000A249B">
      <w:pPr>
        <w:rPr>
          <w:rFonts w:eastAsia="Times New Roman" w:cs="Times New Roman"/>
          <w:vanish/>
          <w:color w:val="000000"/>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0A249B" w:rsidRPr="000A249B" w:rsidTr="006A2E63">
        <w:tc>
          <w:tcPr>
            <w:tcW w:w="29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sz w:val="20"/>
                <w:szCs w:val="20"/>
                <w:lang w:val="uk-UA" w:eastAsia="uk-UA"/>
              </w:rPr>
              <w:t>Персональний склад</w:t>
            </w:r>
          </w:p>
        </w:tc>
      </w:tr>
      <w:tr w:rsidR="000A249B" w:rsidRPr="000A249B" w:rsidTr="006A2E63">
        <w:tc>
          <w:tcPr>
            <w:tcW w:w="29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sz w:val="20"/>
                <w:szCs w:val="20"/>
                <w:lang w:val="uk-UA" w:eastAsia="uk-UA"/>
              </w:rPr>
            </w:pPr>
            <w:r w:rsidRPr="000A249B">
              <w:rPr>
                <w:rFonts w:eastAsia="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Голова наглядової ради Грищенко Марина Анатоліївна (акціонер).</w:t>
            </w:r>
          </w:p>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 xml:space="preserve">Член наглядової ради Смаль Станіслав Миколайович (представник акціонера Державної акціонерної холдингової компанії "Артем"). </w:t>
            </w:r>
          </w:p>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 xml:space="preserve">Член наглядової ради Боренко Сергiй Олександрович (представник акціонера Державної акціонерної холдингової компанії "Артем"). </w:t>
            </w:r>
          </w:p>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Член наглядової ради Платонов Георгій  Миколайович (незалежний директор).</w:t>
            </w:r>
          </w:p>
          <w:p w:rsidR="000A249B" w:rsidRPr="000A249B" w:rsidRDefault="000A249B" w:rsidP="000A249B">
            <w:pPr>
              <w:jc w:val="center"/>
              <w:rPr>
                <w:rFonts w:eastAsia="Times New Roman" w:cs="Times New Roman"/>
                <w:sz w:val="20"/>
                <w:szCs w:val="20"/>
                <w:lang w:val="uk-UA" w:eastAsia="uk-UA"/>
              </w:rPr>
            </w:pPr>
          </w:p>
        </w:tc>
      </w:tr>
      <w:tr w:rsidR="000A249B" w:rsidRPr="000A249B" w:rsidTr="006A2E63">
        <w:tc>
          <w:tcPr>
            <w:tcW w:w="29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sz w:val="20"/>
                <w:szCs w:val="20"/>
                <w:lang w:val="uk-UA" w:eastAsia="uk-UA"/>
              </w:rPr>
            </w:pPr>
            <w:r w:rsidRPr="000A249B">
              <w:rPr>
                <w:rFonts w:eastAsia="Times New Roman" w:cs="Times New Roman"/>
                <w:sz w:val="20"/>
                <w:szCs w:val="20"/>
                <w:lang w:val="uk-UA"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Одноосібний виконавчий орган</w:t>
            </w:r>
          </w:p>
        </w:tc>
        <w:tc>
          <w:tcPr>
            <w:tcW w:w="7371"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В.о. директора товариства Єременко Юрій Олександрович.</w:t>
            </w:r>
          </w:p>
        </w:tc>
      </w:tr>
    </w:tbl>
    <w:p w:rsidR="000A249B" w:rsidRPr="000A249B" w:rsidRDefault="000A249B" w:rsidP="000A249B">
      <w:pPr>
        <w:rPr>
          <w:rFonts w:eastAsia="Times New Roman" w:cs="Times New Roman"/>
          <w:szCs w:val="24"/>
          <w:lang w:val="uk-UA" w:eastAsia="uk-UA"/>
        </w:rPr>
      </w:pPr>
    </w:p>
    <w:p w:rsidR="000A249B" w:rsidRDefault="000A249B">
      <w:pPr>
        <w:sectPr w:rsidR="000A249B" w:rsidSect="000A249B">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0A249B" w:rsidRPr="000A249B" w:rsidTr="006A2E63">
        <w:tc>
          <w:tcPr>
            <w:tcW w:w="9720" w:type="dxa"/>
            <w:tcMar>
              <w:top w:w="60" w:type="dxa"/>
              <w:left w:w="60" w:type="dxa"/>
              <w:bottom w:w="60" w:type="dxa"/>
              <w:right w:w="60" w:type="dxa"/>
            </w:tcMar>
            <w:vAlign w:val="center"/>
          </w:tcPr>
          <w:p w:rsidR="000A249B" w:rsidRPr="000A249B" w:rsidRDefault="000A249B" w:rsidP="000A249B">
            <w:pPr>
              <w:ind w:left="-210"/>
              <w:jc w:val="center"/>
              <w:rPr>
                <w:rFonts w:eastAsia="Times New Roman" w:cs="Times New Roman"/>
                <w:b/>
                <w:bCs/>
                <w:sz w:val="28"/>
                <w:szCs w:val="28"/>
                <w:lang w:val="uk-UA" w:eastAsia="uk-UA"/>
              </w:rPr>
            </w:pPr>
            <w:r w:rsidRPr="000A249B">
              <w:rPr>
                <w:rFonts w:eastAsia="Times New Roman" w:cs="Times New Roman"/>
                <w:b/>
                <w:color w:val="000000"/>
                <w:sz w:val="28"/>
                <w:szCs w:val="28"/>
                <w:lang w:val="en-US" w:eastAsia="uk-UA"/>
              </w:rPr>
              <w:lastRenderedPageBreak/>
              <w:t>V</w:t>
            </w:r>
            <w:r w:rsidRPr="000A249B">
              <w:rPr>
                <w:rFonts w:eastAsia="Times New Roman" w:cs="Times New Roman"/>
                <w:b/>
                <w:color w:val="000000"/>
                <w:sz w:val="28"/>
                <w:szCs w:val="28"/>
                <w:lang w:val="uk-UA" w:eastAsia="uk-UA"/>
              </w:rPr>
              <w:t>. Інформація про посадових осіб емітента</w:t>
            </w:r>
          </w:p>
        </w:tc>
      </w:tr>
      <w:tr w:rsidR="000A249B" w:rsidRPr="000A249B" w:rsidTr="006A2E63">
        <w:tc>
          <w:tcPr>
            <w:tcW w:w="9720" w:type="dxa"/>
            <w:tcMar>
              <w:top w:w="60" w:type="dxa"/>
              <w:left w:w="60" w:type="dxa"/>
              <w:bottom w:w="60" w:type="dxa"/>
              <w:right w:w="60" w:type="dxa"/>
            </w:tcMar>
          </w:tcPr>
          <w:p w:rsidR="000A249B" w:rsidRPr="000A249B" w:rsidRDefault="000A249B" w:rsidP="000A249B">
            <w:pPr>
              <w:rPr>
                <w:rFonts w:eastAsia="Times New Roman" w:cs="Times New Roman"/>
                <w:szCs w:val="24"/>
                <w:lang w:val="uk-UA" w:eastAsia="uk-UA"/>
              </w:rPr>
            </w:pPr>
            <w:r w:rsidRPr="000A249B">
              <w:rPr>
                <w:rFonts w:eastAsia="Times New Roman" w:cs="Times New Roman"/>
                <w:b/>
                <w:bCs/>
                <w:color w:val="000000"/>
                <w:szCs w:val="24"/>
                <w:lang w:val="uk-UA" w:eastAsia="uk-UA"/>
              </w:rPr>
              <w:t>1. Інформація щодо освіти та стажу роботи посадових осіб емітента</w:t>
            </w:r>
          </w:p>
        </w:tc>
      </w:tr>
    </w:tbl>
    <w:p w:rsidR="000A249B" w:rsidRPr="000A249B" w:rsidRDefault="000A249B" w:rsidP="000A249B">
      <w:pPr>
        <w:rPr>
          <w:rFonts w:eastAsia="Times New Roman" w:cs="Times New Roman"/>
          <w:vanish/>
          <w:color w:val="000000"/>
          <w:szCs w:val="24"/>
          <w:lang w:val="uk-UA" w:eastAsia="uk-UA"/>
        </w:rPr>
      </w:pPr>
    </w:p>
    <w:p w:rsidR="000A249B" w:rsidRPr="000A249B" w:rsidRDefault="000A249B" w:rsidP="000A249B">
      <w:pPr>
        <w:rPr>
          <w:rFonts w:eastAsia="Times New Roman" w:cs="Times New Roman"/>
          <w:vanish/>
          <w:color w:val="000000"/>
          <w:szCs w:val="24"/>
          <w:lang w:val="uk-UA" w:eastAsia="uk-UA"/>
        </w:rPr>
      </w:pPr>
    </w:p>
    <w:p w:rsidR="000A249B" w:rsidRPr="000A249B" w:rsidRDefault="000A249B" w:rsidP="000A249B">
      <w:pPr>
        <w:rPr>
          <w:rFonts w:eastAsia="Times New Roman" w:cs="Times New Roman"/>
          <w:szCs w:val="24"/>
          <w:lang w:val="uk-UA" w:eastAsia="uk-UA"/>
        </w:rPr>
      </w:pPr>
    </w:p>
    <w:p w:rsidR="000A249B" w:rsidRPr="000A249B" w:rsidRDefault="000A249B" w:rsidP="000A249B">
      <w:pPr>
        <w:rPr>
          <w:rFonts w:eastAsia="Times New Roman" w:cs="Times New Roman"/>
          <w:szCs w:val="24"/>
          <w:lang w:val="uk-UA" w:eastAsia="uk-UA"/>
        </w:rPr>
      </w:pPr>
    </w:p>
    <w:tbl>
      <w:tblPr>
        <w:tblW w:w="0" w:type="auto"/>
        <w:tblLayout w:type="fixed"/>
        <w:tblLook w:val="0000" w:firstRow="0" w:lastRow="0" w:firstColumn="0" w:lastColumn="0" w:noHBand="0" w:noVBand="0"/>
      </w:tblPr>
      <w:tblGrid>
        <w:gridCol w:w="3968"/>
        <w:gridCol w:w="5669"/>
      </w:tblGrid>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1) Посада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Член наглядової ради</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Боренко Сергiй Олександрович</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 xml:space="preserve"> </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4) Рік народження</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1977</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5) Освіта**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Вища, Інститут муніципального менеджменту та бізнесу, спеціальність "Економіка підприємства"</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6) Стаж роботи (років)**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20</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ДАХК "Артем"</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14307699</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В.о. вiце-президента</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24.06.2019 строком до 13.12.21р.</w:t>
            </w:r>
          </w:p>
        </w:tc>
      </w:tr>
    </w:tbl>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9) Опис    Повноваження та обов'язки посадової особи визначенi у cтатутi та внутрiшнiх положеннях товариства. Емiтент не виплачував посадовiй особi винагороду. Товариством 24.06.19р. вiд акцiонера Державної акцiонерної холдингової компанiї "Артем" (iдентифiкацiйний код 14307699) було отримано повiдомлення про замiну (набуття повноважень) члена наглядової ради - представника акцiонера. Непогашеної судимостi за корисливi та посадовi злочини немає. Загальний стаж роботи 20 років. Посади, якi особа обiймала протягом останнiх п"яти рокiв -  ДАХК "Артем", начальник ПЕВ, в.о. вiце-президента. Обiймає посаду  в.о. вiце-президента ДАХК "Артем" (04050, м. Київ, вул. Мельникова, 2/10, ідентифікаційний код 14307699). Член наглядової ради є представником акцiонера ДАХК "Артем".</w:t>
      </w:r>
    </w:p>
    <w:p w:rsidR="000A249B" w:rsidRPr="000A249B" w:rsidRDefault="000A249B" w:rsidP="000A249B">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1) Посада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Член наглядової ради</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Смаль Станiслав Миколайович</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 xml:space="preserve"> </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4) Рік народження</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1948</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5) Освіта**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Вища,  Харкiвський авiацiйний iнститут, спецiальнiсть "Лiтакобудування",  iнженер-механiк</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6) Стаж роботи (років)**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53</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ДАХК "Артем"</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14307699</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Почесний президент</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13.12.2018 строком на 3 роки</w:t>
            </w:r>
          </w:p>
        </w:tc>
      </w:tr>
    </w:tbl>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Змiн персонального складу на данiй посадi не було. Непогашеної судимостi за корисливi та посадовi злочини немає. Загальний стаж роботи 53 роки. Посада, яку особа обiймала протягом останнiх п"яти рокiв - почесний президент ДАХК "Артем". Обiймає посаду  почесного президента ДАХК "Артем" (04050, м. Київ, вул. Мельникова, 2/10, ідентифікаційний код 14307699). Член наглядової ради є представником акцiонера ДАХК "Артем".</w:t>
      </w:r>
    </w:p>
    <w:p w:rsidR="000A249B" w:rsidRPr="000A249B" w:rsidRDefault="000A249B" w:rsidP="000A249B">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1) Посада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Голова наглядової ради</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Грищенко Марина Анатолiївна</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 xml:space="preserve"> </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4) Рік народження</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1968</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5) Освіта**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Вища, Київський технологiчний iнститут легкої промисловостi, iнженер-економiст</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6) Стаж роботи (років)**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32</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ДАХК "Артем"</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14307699</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Президент Компанії - Голова правління</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24.06.2019 строком до 13.12.21р.</w:t>
            </w:r>
          </w:p>
        </w:tc>
      </w:tr>
    </w:tbl>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 xml:space="preserve">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Згідно рішення Наглядової ради від 24.06.19р. відбулося обрання голови наглядової ради. Непогашеної судимостi за корисливi та посадовi </w:t>
      </w:r>
      <w:r w:rsidRPr="000A249B">
        <w:rPr>
          <w:rFonts w:eastAsia="Times New Roman" w:cs="Times New Roman"/>
          <w:b/>
          <w:sz w:val="20"/>
          <w:szCs w:val="24"/>
          <w:lang w:val="uk-UA" w:eastAsia="uk-UA"/>
        </w:rPr>
        <w:lastRenderedPageBreak/>
        <w:t>злочини немає. Посади, які особа обiймала протягом останнiх п"яти рокiв - вiце-президент з питань економiки та управлiння, Президент Компанії - Голова правління  ДАХК "Артем". Загальний стаж роботи 32 роки. Обiймає посаду Президента Компанії - Голови правління ДАХК "Артем" (04050, м. Київ, вул. Мельникова, 2/10, ідентифікаційний код 14307699). Член наглядової ради є акціонером.</w:t>
      </w:r>
    </w:p>
    <w:p w:rsidR="000A249B" w:rsidRPr="000A249B" w:rsidRDefault="000A249B" w:rsidP="000A249B">
      <w:pPr>
        <w:rPr>
          <w:rFonts w:eastAsia="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1) Посада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В.о. директора</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Єременко Юрiй Олександрович</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 xml:space="preserve"> </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4) Рік народження</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1989</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5) Освіта**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Вища</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6) Стаж роботи (років)**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11</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ДАХК "Артем"</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14307699</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Начальник цеху</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08.02.2018 строком  до обрання директора</w:t>
            </w:r>
          </w:p>
        </w:tc>
      </w:tr>
    </w:tbl>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Змiн персонального складу на данiй посадi не було.  Винагорода виплачувалась у виглядi заробiтної плати згiдно штатного розпису, дозвiл на розкриття iнформацiї про розмiр заробiтної плати особа не надала. Непогашеної судимостi за корисливi та посадовi злочини немає. Загальний стаж роботи 11 рокiв. Посади, якi особа обiймала протягом останнiх п"яти рокiв - начальник цеху ДАХК "Артем", директор ПрАТ "Завод "Артеммаш". Обіймає посаду начальника цеху ДАХК "Артем" (04050, м. Київ, вул. Мельникова, 2/10, ідентифікаційний код 14307699).</w:t>
      </w:r>
    </w:p>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1) Посада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Член наглядової ради</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Платонов Георгій Миколайович</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 xml:space="preserve"> </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4) Рік народження</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1940</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5) Освіта**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Середня-спеціальна, Київський механічний технікум, спеціальність "Ливарне виробництво"</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6) Стаж роботи (років)**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52</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Пенсіонер</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13.12.2018 строком на 3 роки</w:t>
            </w:r>
          </w:p>
        </w:tc>
      </w:tr>
    </w:tbl>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9) Опис    Повноваження та обов'язки посадової особи визначенi у статутi та внутрiшнiх положеннях товариства. Емiтент у звітному році виплачував винагороду згідно оплатного цивільно-правового договору з членом наглядової ради - незалежним директором в розмірі 1995,95 грн. Змiн персонального складу на данiй посадi не було.  Непогашеної судимостi за корисливi та посадовi злочини немає. Загальний стаж роботи 52 роки. Протягом останнiх п"яти рокiв -пенсіонер. Посади на будь-яких iнших пiдприємствах не займає. Член наглядової ради є незалежним директором.</w:t>
      </w:r>
    </w:p>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tbl>
      <w:tblPr>
        <w:tblW w:w="0" w:type="auto"/>
        <w:tblLayout w:type="fixed"/>
        <w:tblLook w:val="0000" w:firstRow="0" w:lastRow="0" w:firstColumn="0" w:lastColumn="0" w:noHBand="0" w:noVBand="0"/>
      </w:tblPr>
      <w:tblGrid>
        <w:gridCol w:w="3968"/>
        <w:gridCol w:w="5669"/>
      </w:tblGrid>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1) Посада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Головний бухгалтер</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Шермiрзаєв Вiталiй Геннадiйович</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3) Ідентифікаційний код юридичної особи</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 xml:space="preserve"> </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4) Рік народження</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1988</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5) Освіта**</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Вища, Академiя митної служби, спецiальнiсть облiк i аудит</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6) Стаж роботи (років)**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8</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ПрАТ "ДОЗ "Явiр"</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19026166</w:t>
            </w:r>
          </w:p>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Заступник головного бухгалтера</w:t>
            </w:r>
          </w:p>
        </w:tc>
      </w:tr>
      <w:tr w:rsidR="000A249B" w:rsidRPr="000A249B" w:rsidTr="006A2E63">
        <w:tblPrEx>
          <w:tblCellMar>
            <w:top w:w="0" w:type="dxa"/>
            <w:bottom w:w="0" w:type="dxa"/>
          </w:tblCellMar>
        </w:tblPrEx>
        <w:tc>
          <w:tcPr>
            <w:tcW w:w="3968" w:type="dxa"/>
            <w:shd w:val="clear" w:color="auto" w:fill="auto"/>
          </w:tcPr>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0A249B" w:rsidRPr="000A249B" w:rsidRDefault="000A249B" w:rsidP="000A249B">
            <w:pPr>
              <w:rPr>
                <w:rFonts w:eastAsia="Times New Roman" w:cs="Times New Roman"/>
                <w:sz w:val="20"/>
                <w:szCs w:val="24"/>
                <w:lang w:val="uk-UA" w:eastAsia="uk-UA"/>
              </w:rPr>
            </w:pPr>
            <w:r w:rsidRPr="000A249B">
              <w:rPr>
                <w:rFonts w:eastAsia="Times New Roman" w:cs="Times New Roman"/>
                <w:sz w:val="20"/>
                <w:szCs w:val="24"/>
                <w:lang w:val="uk-UA" w:eastAsia="uk-UA"/>
              </w:rPr>
              <w:t>13.11.2018 укладено безстроковий трудовий договір</w:t>
            </w:r>
          </w:p>
        </w:tc>
      </w:tr>
    </w:tbl>
    <w:p w:rsidR="000A249B" w:rsidRPr="000A249B" w:rsidRDefault="000A249B" w:rsidP="000A249B">
      <w:pPr>
        <w:rPr>
          <w:rFonts w:eastAsia="Times New Roman" w:cs="Times New Roman"/>
          <w:b/>
          <w:sz w:val="20"/>
          <w:szCs w:val="24"/>
          <w:lang w:val="uk-UA" w:eastAsia="uk-UA"/>
        </w:rPr>
      </w:pPr>
      <w:r w:rsidRPr="000A249B">
        <w:rPr>
          <w:rFonts w:eastAsia="Times New Roman" w:cs="Times New Roman"/>
          <w:b/>
          <w:sz w:val="20"/>
          <w:szCs w:val="24"/>
          <w:lang w:val="uk-UA" w:eastAsia="uk-UA"/>
        </w:rPr>
        <w:t xml:space="preserve">9) Опис    Повноваження та обов'язки посадової особи визначенi посадовою iнструкцiєю.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 персонального складу на данiй посадi не було. Непогашеної судимостi за корисливi та посадовi злочини немає. Загальний стаж роботи 8 рокiв. Посади, якi особа обiймала протягом останнiх п'яти рокiв - бухгалтер, заступник головного бухгалтера, головний бухгалтер </w:t>
      </w:r>
      <w:r w:rsidRPr="000A249B">
        <w:rPr>
          <w:rFonts w:eastAsia="Times New Roman" w:cs="Times New Roman"/>
          <w:b/>
          <w:sz w:val="20"/>
          <w:szCs w:val="24"/>
          <w:lang w:val="uk-UA" w:eastAsia="uk-UA"/>
        </w:rPr>
        <w:lastRenderedPageBreak/>
        <w:t>ПрАТ "ДОЗ "Явiр", головний бухгалтер ПрАТ "Завод "Артеммаш". Обiймає посаду головного бухгалтера ПрАТ "ДОЗ "Явiр" (місцезнаходження 04050, м. Київ, вул. Ю.Іллєнка, 2/10, ідентифікаційний код 19026166).</w:t>
      </w:r>
    </w:p>
    <w:p w:rsidR="000A249B" w:rsidRPr="000A249B" w:rsidRDefault="000A249B" w:rsidP="000A249B">
      <w:pPr>
        <w:rPr>
          <w:rFonts w:eastAsia="Times New Roman" w:cs="Times New Roman"/>
          <w:b/>
          <w:sz w:val="20"/>
          <w:szCs w:val="24"/>
          <w:lang w:val="uk-UA" w:eastAsia="uk-UA"/>
        </w:rPr>
      </w:pPr>
    </w:p>
    <w:p w:rsidR="000A249B" w:rsidRPr="000A249B" w:rsidRDefault="000A249B" w:rsidP="000A249B">
      <w:pPr>
        <w:rPr>
          <w:rFonts w:eastAsia="Times New Roman" w:cs="Times New Roman"/>
          <w:sz w:val="20"/>
          <w:szCs w:val="24"/>
          <w:lang w:val="uk-UA" w:eastAsia="uk-UA"/>
        </w:rPr>
      </w:pPr>
    </w:p>
    <w:p w:rsidR="000A249B" w:rsidRDefault="000A249B">
      <w:pPr>
        <w:sectPr w:rsidR="000A249B" w:rsidSect="000A249B">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0A249B" w:rsidRPr="000A249B" w:rsidTr="006A2E63">
        <w:trPr>
          <w:trHeight w:val="463"/>
        </w:trPr>
        <w:tc>
          <w:tcPr>
            <w:tcW w:w="15480" w:type="dxa"/>
            <w:tcMar>
              <w:top w:w="60" w:type="dxa"/>
              <w:left w:w="60" w:type="dxa"/>
              <w:bottom w:w="60" w:type="dxa"/>
              <w:right w:w="60" w:type="dxa"/>
            </w:tcMar>
            <w:vAlign w:val="center"/>
          </w:tcPr>
          <w:p w:rsidR="000A249B" w:rsidRPr="000A249B" w:rsidRDefault="000A249B" w:rsidP="000A249B">
            <w:pPr>
              <w:tabs>
                <w:tab w:val="left" w:pos="17640"/>
              </w:tabs>
              <w:ind w:left="180" w:hanging="180"/>
              <w:jc w:val="center"/>
              <w:rPr>
                <w:rFonts w:eastAsia="Times New Roman" w:cs="Times New Roman"/>
                <w:b/>
                <w:bCs/>
                <w:szCs w:val="24"/>
                <w:lang w:eastAsia="uk-UA"/>
              </w:rPr>
            </w:pPr>
            <w:r w:rsidRPr="000A249B">
              <w:rPr>
                <w:rFonts w:eastAsia="Times New Roman" w:cs="Times New Roman"/>
                <w:b/>
                <w:bCs/>
                <w:szCs w:val="24"/>
                <w:lang w:val="uk-UA" w:eastAsia="uk-UA"/>
              </w:rPr>
              <w:lastRenderedPageBreak/>
              <w:t>2. Інформація про володіння посадовими особами емітента акціями емітента</w:t>
            </w:r>
          </w:p>
          <w:p w:rsidR="000A249B" w:rsidRPr="000A249B" w:rsidRDefault="000A249B" w:rsidP="000A249B">
            <w:pPr>
              <w:rPr>
                <w:rFonts w:eastAsia="Times New Roman" w:cs="Times New Roman"/>
                <w:b/>
                <w:bCs/>
                <w:szCs w:val="24"/>
                <w:lang w:eastAsia="uk-UA"/>
              </w:rPr>
            </w:pPr>
          </w:p>
        </w:tc>
      </w:tr>
    </w:tbl>
    <w:p w:rsidR="000A249B" w:rsidRPr="000A249B" w:rsidRDefault="000A249B" w:rsidP="000A249B">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0A249B" w:rsidRPr="000A249B" w:rsidTr="006A2E63">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Прізвище, ім'я, по батькові фізичної особи або повне найменування юридичної особи</w:t>
            </w:r>
            <w:bookmarkStart w:id="2" w:name="10109"/>
            <w:bookmarkEnd w:id="2"/>
          </w:p>
          <w:p w:rsidR="000A249B" w:rsidRPr="000A249B" w:rsidRDefault="000A249B" w:rsidP="000A249B">
            <w:pPr>
              <w:ind w:left="300" w:hanging="300"/>
              <w:jc w:val="center"/>
              <w:rPr>
                <w:rFonts w:eastAsia="Times New Roman" w:cs="Times New Roman"/>
                <w:b/>
                <w:bCs/>
                <w:sz w:val="20"/>
                <w:szCs w:val="20"/>
                <w:lang w:val="uk-UA"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Кількість за видами акцій</w:t>
            </w:r>
          </w:p>
        </w:tc>
      </w:tr>
      <w:tr w:rsidR="000A249B" w:rsidRPr="000A249B" w:rsidTr="006A2E63">
        <w:tc>
          <w:tcPr>
            <w:tcW w:w="2192" w:type="dxa"/>
            <w:vMerge/>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rPr>
                <w:rFonts w:eastAsia="Times New Roman" w:cs="Times New Roman"/>
                <w:b/>
                <w:bCs/>
                <w:sz w:val="20"/>
                <w:szCs w:val="20"/>
                <w:lang w:val="uk-UA"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rPr>
                <w:rFonts w:eastAsia="Times New Roman" w:cs="Times New Roman"/>
                <w:b/>
                <w:bCs/>
                <w:sz w:val="20"/>
                <w:szCs w:val="20"/>
                <w:lang w:val="uk-UA"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прості іменні</w:t>
            </w:r>
          </w:p>
          <w:p w:rsidR="000A249B" w:rsidRPr="000A249B" w:rsidRDefault="000A249B" w:rsidP="000A249B">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ind w:left="-243"/>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 xml:space="preserve">  </w:t>
            </w:r>
            <w:r w:rsidRPr="000A249B">
              <w:rPr>
                <w:rFonts w:eastAsia="Times New Roman" w:cs="Times New Roman"/>
                <w:b/>
                <w:bCs/>
                <w:sz w:val="20"/>
                <w:szCs w:val="20"/>
                <w:lang w:val="uk-UA" w:eastAsia="uk-UA"/>
              </w:rPr>
              <w:t>Привілейовані</w:t>
            </w:r>
          </w:p>
          <w:p w:rsidR="000A249B" w:rsidRPr="000A249B" w:rsidRDefault="000A249B" w:rsidP="000A249B">
            <w:pPr>
              <w:ind w:left="-243"/>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іменні</w:t>
            </w:r>
          </w:p>
          <w:p w:rsidR="000A249B" w:rsidRPr="000A249B" w:rsidRDefault="000A249B" w:rsidP="000A249B">
            <w:pPr>
              <w:jc w:val="center"/>
              <w:rPr>
                <w:rFonts w:eastAsia="Times New Roman" w:cs="Times New Roman"/>
                <w:b/>
                <w:bCs/>
                <w:sz w:val="20"/>
                <w:szCs w:val="20"/>
                <w:lang w:val="uk-UA" w:eastAsia="uk-UA"/>
              </w:rPr>
            </w:pPr>
          </w:p>
        </w:tc>
      </w:tr>
      <w:tr w:rsidR="000A249B" w:rsidRPr="000A249B" w:rsidTr="006A2E63">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7</w:t>
            </w:r>
          </w:p>
        </w:tc>
      </w:tr>
      <w:tr w:rsidR="000A249B" w:rsidRPr="000A249B" w:rsidTr="006A2E63">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Боренко Сергiй Олександрович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r>
      <w:tr w:rsidR="000A249B" w:rsidRPr="000A249B" w:rsidTr="006A2E63">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Смаль Станiслав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r>
      <w:tr w:rsidR="000A249B" w:rsidRPr="000A249B" w:rsidTr="006A2E63">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Голова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Грищенко Марина Анатолiївна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0.0000661376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r>
      <w:tr w:rsidR="000A249B" w:rsidRPr="000A249B" w:rsidTr="006A2E63">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В.о. директора</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Єременко Юрiй Олександрович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r>
      <w:tr w:rsidR="000A249B" w:rsidRPr="000A249B" w:rsidTr="006A2E63">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Платонов Георгiй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r>
      <w:tr w:rsidR="000A249B" w:rsidRPr="000A249B" w:rsidTr="006A2E63">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Шермiрзаєв Вiталiй Геннадiйович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0</w:t>
            </w:r>
          </w:p>
        </w:tc>
      </w:tr>
      <w:tr w:rsidR="000A249B" w:rsidRPr="000A249B" w:rsidTr="006A2E63">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249B" w:rsidRPr="000A249B" w:rsidRDefault="000A249B" w:rsidP="000A249B">
            <w:pPr>
              <w:jc w:val="right"/>
              <w:rPr>
                <w:rFonts w:eastAsia="Times New Roman" w:cs="Times New Roman"/>
                <w:b/>
                <w:bCs/>
                <w:sz w:val="20"/>
                <w:szCs w:val="20"/>
                <w:lang w:val="uk-UA" w:eastAsia="uk-UA"/>
              </w:rPr>
            </w:pPr>
            <w:r w:rsidRPr="000A249B">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0.00006613757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0</w:t>
            </w:r>
          </w:p>
        </w:tc>
      </w:tr>
    </w:tbl>
    <w:p w:rsidR="000A249B" w:rsidRPr="000A249B" w:rsidRDefault="000A249B" w:rsidP="000A249B">
      <w:pPr>
        <w:rPr>
          <w:rFonts w:eastAsia="Times New Roman" w:cs="Times New Roman"/>
          <w:szCs w:val="24"/>
          <w:lang w:val="en-US" w:eastAsia="uk-UA"/>
        </w:rPr>
      </w:pPr>
    </w:p>
    <w:p w:rsidR="000A249B" w:rsidRDefault="000A249B">
      <w:pPr>
        <w:sectPr w:rsidR="000A249B" w:rsidSect="000A249B">
          <w:pgSz w:w="16838" w:h="11906" w:orient="landscape"/>
          <w:pgMar w:top="1417" w:right="363" w:bottom="850" w:left="363"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8"/>
          <w:szCs w:val="28"/>
          <w:lang w:val="uk-UA" w:eastAsia="uk-UA"/>
        </w:rPr>
      </w:pPr>
      <w:r w:rsidRPr="000A249B">
        <w:rPr>
          <w:rFonts w:eastAsia="Times New Roman" w:cs="Times New Roman"/>
          <w:b/>
          <w:bCs/>
          <w:color w:val="000000"/>
          <w:sz w:val="28"/>
          <w:szCs w:val="28"/>
          <w:lang w:val="uk-UA" w:eastAsia="uk-UA"/>
        </w:rPr>
        <w:lastRenderedPageBreak/>
        <w:t>VII. Звіт керівництва (звіт про управління)</w:t>
      </w:r>
    </w:p>
    <w:p w:rsidR="000A249B" w:rsidRPr="000A249B" w:rsidRDefault="000A249B" w:rsidP="000A249B">
      <w:pPr>
        <w:spacing w:before="100" w:beforeAutospacing="1" w:after="100" w:afterAutospacing="1"/>
        <w:jc w:val="center"/>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t>1. Вірогідні перспективи подальшого розвитку емітента.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Вiрогiдних перспектив подальшого розвитку немає.</w:t>
      </w:r>
    </w:p>
    <w:p w:rsidR="000A249B" w:rsidRPr="000A249B" w:rsidRDefault="000A249B" w:rsidP="000A249B">
      <w:pPr>
        <w:rPr>
          <w:rFonts w:eastAsia="Times New Roman" w:cs="Times New Roman"/>
          <w:sz w:val="20"/>
          <w:szCs w:val="20"/>
          <w:lang w:val="en-US"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spacing w:before="100" w:beforeAutospacing="1" w:after="100" w:afterAutospacing="1"/>
        <w:jc w:val="center"/>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t>2. Інформація про розвиток емітента.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Вiдкрите акцiонерне товариство "Завод "Артеммаш" засноване згiдно з наказом Мiнiстерства промислової полiтики України вiд 16.03.1999р. № 104 шляхом перетворення державного пiдприємства "Завод "Артеммаш" у вiдкрите акцiонерне товариство на пiдставi постанови Кабiнету Мiнiстрiв України вiд 28.09.1996р. № 1181 "Про створення Державної акцiонерної холдингової компанiї "Артем".</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Найменування Вiдкритого акцiонерного товариства "Завод "Артеммаш" змiнено на Публiчне акцiонерне товариство "Завод "Артеммаш" рiшенням загальних зборiв акцiонерiв Вiдкритого акцiонерного товариства "Завод "Артеммаш" (протокол №1 вiд 09.03.2011р.) у зв'язку з приведенням у вiдповiднiсть до вимог Закону України "Про акцiонернi товариства".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Рішенням загальних зборів акціонерів Публічного акціонерного товариства "Завод "Артеммаш" (протокол № 1 від 11.04.2017р.) змінено тип та найменування товариства на Приватне акціонерне товариство "Завод "Артеммаш".</w:t>
      </w:r>
    </w:p>
    <w:p w:rsidR="000A249B" w:rsidRPr="000A249B" w:rsidRDefault="000A249B" w:rsidP="000A249B">
      <w:pPr>
        <w:rPr>
          <w:rFonts w:eastAsia="Times New Roman" w:cs="Times New Roman"/>
          <w:sz w:val="20"/>
          <w:szCs w:val="20"/>
          <w:lang w:val="en-US"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spacing w:before="100" w:beforeAutospacing="1" w:after="100" w:afterAutospacing="1"/>
        <w:jc w:val="center"/>
        <w:rPr>
          <w:rFonts w:eastAsia="Times New Roman" w:cs="Times New Roman"/>
          <w:b/>
          <w:color w:val="000000"/>
          <w:sz w:val="28"/>
          <w:szCs w:val="24"/>
          <w:lang w:val="uk-UA" w:eastAsia="ru-RU"/>
        </w:rPr>
      </w:pPr>
      <w:r w:rsidRPr="000A249B">
        <w:rPr>
          <w:rFonts w:eastAsia="Times New Roman" w:cs="Times New Roman"/>
          <w:b/>
          <w:color w:val="000000"/>
          <w:sz w:val="28"/>
          <w:szCs w:val="24"/>
          <w:lang w:val="uk-UA" w:eastAsia="ru-RU"/>
        </w:rPr>
        <w:t xml:space="preserve">3. </w:t>
      </w:r>
      <w:r w:rsidRPr="000A249B">
        <w:rPr>
          <w:rFonts w:eastAsia="Times New Roman" w:cs="Times New Roman"/>
          <w:b/>
          <w:color w:val="000000"/>
          <w:sz w:val="28"/>
          <w:szCs w:val="28"/>
          <w:lang w:eastAsia="ru-RU"/>
        </w:rPr>
        <w:t>Інформація</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про</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укладення</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деривативів</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або</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вчинення</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правочинів</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щодо</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похідних</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цінних</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паперів</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емітентом</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якщо</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це</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впливає</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на</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оцінку</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його</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активів</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зобов</w:t>
      </w:r>
      <w:r w:rsidRPr="000A249B">
        <w:rPr>
          <w:rFonts w:eastAsia="Times New Roman" w:cs="Times New Roman"/>
          <w:b/>
          <w:color w:val="000000"/>
          <w:sz w:val="28"/>
          <w:szCs w:val="28"/>
          <w:lang w:val="en-US" w:eastAsia="ru-RU"/>
        </w:rPr>
        <w:t>'</w:t>
      </w:r>
      <w:r w:rsidRPr="000A249B">
        <w:rPr>
          <w:rFonts w:eastAsia="Times New Roman" w:cs="Times New Roman"/>
          <w:b/>
          <w:color w:val="000000"/>
          <w:sz w:val="28"/>
          <w:szCs w:val="28"/>
          <w:lang w:eastAsia="ru-RU"/>
        </w:rPr>
        <w:t>язань</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фінансового</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стану</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і</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доходів</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або</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витрат</w:t>
      </w:r>
      <w:r w:rsidRPr="000A249B">
        <w:rPr>
          <w:rFonts w:eastAsia="Times New Roman" w:cs="Times New Roman"/>
          <w:b/>
          <w:color w:val="000000"/>
          <w:sz w:val="28"/>
          <w:szCs w:val="28"/>
          <w:lang w:val="en-US" w:eastAsia="ru-RU"/>
        </w:rPr>
        <w:t xml:space="preserve"> </w:t>
      </w:r>
      <w:r w:rsidRPr="000A249B">
        <w:rPr>
          <w:rFonts w:eastAsia="Times New Roman" w:cs="Times New Roman"/>
          <w:b/>
          <w:color w:val="000000"/>
          <w:sz w:val="28"/>
          <w:szCs w:val="28"/>
          <w:lang w:eastAsia="ru-RU"/>
        </w:rPr>
        <w:t>емітента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Товариство, протягом звітного періоду не укладало деривативів та не вчиняло правочинів щодо похідних цінних паперів.</w:t>
      </w:r>
    </w:p>
    <w:p w:rsidR="000A249B" w:rsidRPr="000A249B" w:rsidRDefault="000A249B" w:rsidP="000A249B">
      <w:pPr>
        <w:rPr>
          <w:rFonts w:eastAsia="Times New Roman" w:cs="Times New Roman"/>
          <w:sz w:val="20"/>
          <w:szCs w:val="20"/>
          <w:lang w:val="en-US" w:eastAsia="uk-UA"/>
        </w:rPr>
      </w:pPr>
    </w:p>
    <w:p w:rsidR="000A249B" w:rsidRPr="000A249B" w:rsidRDefault="000A249B" w:rsidP="000A249B">
      <w:pPr>
        <w:rPr>
          <w:rFonts w:eastAsia="Times New Roman" w:cs="Times New Roman"/>
          <w:sz w:val="20"/>
          <w:szCs w:val="20"/>
          <w:lang w:val="en-US"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jc w:val="center"/>
        <w:rPr>
          <w:rFonts w:eastAsia="Times New Roman" w:cs="Times New Roman"/>
          <w:b/>
          <w:color w:val="000000"/>
          <w:sz w:val="28"/>
          <w:szCs w:val="28"/>
          <w:lang w:val="uk-UA" w:eastAsia="uk-UA"/>
        </w:rPr>
      </w:pPr>
      <w:r w:rsidRPr="000A249B">
        <w:rPr>
          <w:rFonts w:eastAsia="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0A249B" w:rsidRPr="000A249B" w:rsidRDefault="000A249B" w:rsidP="000A249B">
      <w:pPr>
        <w:rPr>
          <w:rFonts w:eastAsia="Times New Roman" w:cs="Times New Roman"/>
          <w:sz w:val="20"/>
          <w:szCs w:val="20"/>
          <w:lang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 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0A249B" w:rsidRPr="000A249B" w:rsidRDefault="000A249B" w:rsidP="000A249B">
      <w:pPr>
        <w:rPr>
          <w:rFonts w:eastAsia="Times New Roman" w:cs="Times New Roman"/>
          <w:sz w:val="20"/>
          <w:szCs w:val="20"/>
          <w:lang w:val="en-US"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b/>
          <w:color w:val="000000"/>
          <w:sz w:val="28"/>
          <w:szCs w:val="28"/>
          <w:lang w:val="en-US" w:eastAsia="uk-UA"/>
        </w:rPr>
        <w:t>2</w:t>
      </w:r>
      <w:r w:rsidRPr="000A249B">
        <w:rPr>
          <w:rFonts w:eastAsia="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0A249B" w:rsidRPr="000A249B" w:rsidRDefault="000A249B" w:rsidP="000A249B">
      <w:pPr>
        <w:rPr>
          <w:rFonts w:eastAsia="Times New Roman" w:cs="Times New Roman"/>
          <w:sz w:val="20"/>
          <w:szCs w:val="20"/>
          <w:lang w:val="en-US" w:eastAsia="uk-UA"/>
        </w:rPr>
      </w:pP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both"/>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lastRenderedPageBreak/>
        <w:t>4. Звіт про корпоративне управління:</w:t>
      </w:r>
    </w:p>
    <w:p w:rsidR="000A249B" w:rsidRPr="000A249B" w:rsidRDefault="000A249B" w:rsidP="000A249B">
      <w:pPr>
        <w:jc w:val="center"/>
        <w:rPr>
          <w:rFonts w:eastAsia="Times New Roman" w:cs="Times New Roman"/>
          <w:b/>
          <w:sz w:val="28"/>
          <w:szCs w:val="28"/>
          <w:lang w:eastAsia="uk-UA"/>
        </w:rPr>
      </w:pPr>
      <w:r w:rsidRPr="000A249B">
        <w:rPr>
          <w:rFonts w:eastAsia="Times New Roman" w:cs="Times New Roman"/>
          <w:b/>
          <w:color w:val="000000"/>
          <w:sz w:val="28"/>
          <w:szCs w:val="28"/>
          <w:lang w:eastAsia="uk-UA"/>
        </w:rPr>
        <w:t>1) в</w:t>
      </w:r>
      <w:r w:rsidRPr="000A249B">
        <w:rPr>
          <w:rFonts w:eastAsia="Times New Roman" w:cs="Times New Roman"/>
          <w:b/>
          <w:color w:val="000000"/>
          <w:sz w:val="28"/>
          <w:szCs w:val="28"/>
          <w:lang w:val="uk-UA" w:eastAsia="uk-UA"/>
        </w:rPr>
        <w:t>ласний кодекс корпоративного управління, яким керується емітент</w:t>
      </w:r>
    </w:p>
    <w:p w:rsidR="000A249B" w:rsidRPr="000A249B" w:rsidRDefault="000A249B" w:rsidP="000A249B">
      <w:pPr>
        <w:rPr>
          <w:rFonts w:eastAsia="Times New Roman" w:cs="Times New Roman"/>
          <w:sz w:val="20"/>
          <w:szCs w:val="20"/>
          <w:lang w:eastAsia="uk-UA"/>
        </w:rPr>
      </w:pP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Товариство не має власного Кодексу корпоративного управління.</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jc w:val="center"/>
        <w:rPr>
          <w:rFonts w:eastAsia="Times New Roman" w:cs="Times New Roman"/>
          <w:b/>
          <w:sz w:val="28"/>
          <w:szCs w:val="28"/>
          <w:lang w:val="uk-UA" w:eastAsia="uk-UA"/>
        </w:rPr>
      </w:pPr>
      <w:r w:rsidRPr="000A249B">
        <w:rPr>
          <w:rFonts w:eastAsia="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jc w:val="center"/>
        <w:rPr>
          <w:rFonts w:eastAsia="Times New Roman" w:cs="Times New Roman"/>
          <w:b/>
          <w:sz w:val="28"/>
          <w:szCs w:val="28"/>
          <w:lang w:val="uk-UA" w:eastAsia="uk-UA"/>
        </w:rPr>
      </w:pPr>
      <w:r w:rsidRPr="000A249B">
        <w:rPr>
          <w:rFonts w:eastAsia="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jc w:val="center"/>
        <w:rPr>
          <w:rFonts w:eastAsia="Times New Roman" w:cs="Times New Roman"/>
          <w:b/>
          <w:sz w:val="28"/>
          <w:szCs w:val="28"/>
          <w:lang w:val="uk-UA" w:eastAsia="uk-UA"/>
        </w:rPr>
      </w:pPr>
      <w:r w:rsidRPr="000A249B">
        <w:rPr>
          <w:rFonts w:eastAsia="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 xml:space="preserve"> </w:t>
      </w:r>
    </w:p>
    <w:p w:rsidR="000A249B" w:rsidRDefault="000A249B">
      <w:pPr>
        <w:sectPr w:rsidR="000A249B" w:rsidSect="000A249B">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0A249B" w:rsidRPr="000A249B" w:rsidTr="006A2E63">
        <w:trPr>
          <w:trHeight w:val="463"/>
        </w:trPr>
        <w:tc>
          <w:tcPr>
            <w:tcW w:w="9720" w:type="dxa"/>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Cs w:val="24"/>
                <w:lang w:eastAsia="uk-UA"/>
              </w:rPr>
            </w:pPr>
            <w:r w:rsidRPr="000A249B">
              <w:rPr>
                <w:rFonts w:eastAsia="Times New Roman" w:cs="Times New Roman"/>
                <w:b/>
                <w:color w:val="000000"/>
                <w:sz w:val="28"/>
                <w:szCs w:val="28"/>
                <w:lang w:val="uk-UA" w:eastAsia="uk-UA"/>
              </w:rPr>
              <w:lastRenderedPageBreak/>
              <w:t>3) Інформація про загальні збори акціонерів</w:t>
            </w:r>
            <w:r w:rsidRPr="000A249B">
              <w:rPr>
                <w:rFonts w:eastAsia="Times New Roman" w:cs="Times New Roman"/>
                <w:b/>
                <w:color w:val="000000"/>
                <w:sz w:val="28"/>
                <w:szCs w:val="28"/>
                <w:lang w:eastAsia="uk-UA"/>
              </w:rPr>
              <w:t xml:space="preserve"> ( учасників )</w:t>
            </w:r>
          </w:p>
        </w:tc>
      </w:tr>
    </w:tbl>
    <w:p w:rsidR="000A249B" w:rsidRPr="000A249B" w:rsidRDefault="000A249B" w:rsidP="000A249B">
      <w:pPr>
        <w:rPr>
          <w:rFonts w:eastAsia="Times New Roman" w:cs="Times New Roman"/>
          <w:vanish/>
          <w:szCs w:val="24"/>
          <w:lang w:val="uk-UA" w:eastAsia="uk-UA"/>
        </w:rPr>
      </w:pPr>
    </w:p>
    <w:tbl>
      <w:tblPr>
        <w:tblStyle w:val="a3"/>
        <w:tblW w:w="5000" w:type="pct"/>
        <w:tblLook w:val="04A0" w:firstRow="1" w:lastRow="0" w:firstColumn="1" w:lastColumn="0" w:noHBand="0" w:noVBand="1"/>
      </w:tblPr>
      <w:tblGrid>
        <w:gridCol w:w="3308"/>
        <w:gridCol w:w="3295"/>
        <w:gridCol w:w="3309"/>
      </w:tblGrid>
      <w:tr w:rsidR="000A249B" w:rsidRPr="000A249B" w:rsidTr="006A2E63">
        <w:tc>
          <w:tcPr>
            <w:tcW w:w="3379" w:type="dxa"/>
            <w:vMerge w:val="restart"/>
            <w:shd w:val="clear" w:color="auto" w:fill="auto"/>
            <w:vAlign w:val="center"/>
          </w:tcPr>
          <w:p w:rsidR="000A249B" w:rsidRPr="000A249B" w:rsidRDefault="000A249B" w:rsidP="000A249B">
            <w:pPr>
              <w:tabs>
                <w:tab w:val="left" w:pos="10620"/>
              </w:tabs>
              <w:jc w:val="center"/>
              <w:rPr>
                <w:b/>
                <w:szCs w:val="24"/>
                <w:lang w:val="en-US" w:eastAsia="uk-UA"/>
              </w:rPr>
            </w:pPr>
            <w:r w:rsidRPr="000A249B">
              <w:rPr>
                <w:b/>
                <w:szCs w:val="24"/>
                <w:lang w:val="en-US" w:eastAsia="uk-UA"/>
              </w:rPr>
              <w:t>Вид загальних зборів</w:t>
            </w:r>
          </w:p>
        </w:tc>
        <w:tc>
          <w:tcPr>
            <w:tcW w:w="3379" w:type="dxa"/>
            <w:shd w:val="clear" w:color="auto" w:fill="auto"/>
          </w:tcPr>
          <w:p w:rsidR="000A249B" w:rsidRPr="000A249B" w:rsidRDefault="000A249B" w:rsidP="000A249B">
            <w:pPr>
              <w:tabs>
                <w:tab w:val="left" w:pos="10620"/>
              </w:tabs>
              <w:jc w:val="center"/>
              <w:rPr>
                <w:b/>
                <w:szCs w:val="24"/>
                <w:lang w:val="en-US" w:eastAsia="uk-UA"/>
              </w:rPr>
            </w:pPr>
            <w:r w:rsidRPr="000A249B">
              <w:rPr>
                <w:b/>
                <w:szCs w:val="24"/>
                <w:lang w:val="en-US" w:eastAsia="uk-UA"/>
              </w:rPr>
              <w:t>Чергові</w:t>
            </w:r>
          </w:p>
        </w:tc>
        <w:tc>
          <w:tcPr>
            <w:tcW w:w="3379" w:type="dxa"/>
            <w:shd w:val="clear" w:color="auto" w:fill="auto"/>
          </w:tcPr>
          <w:p w:rsidR="000A249B" w:rsidRPr="000A249B" w:rsidRDefault="000A249B" w:rsidP="000A249B">
            <w:pPr>
              <w:tabs>
                <w:tab w:val="left" w:pos="10620"/>
              </w:tabs>
              <w:jc w:val="center"/>
              <w:rPr>
                <w:b/>
                <w:szCs w:val="24"/>
                <w:lang w:val="en-US" w:eastAsia="uk-UA"/>
              </w:rPr>
            </w:pPr>
            <w:r w:rsidRPr="000A249B">
              <w:rPr>
                <w:b/>
                <w:szCs w:val="24"/>
                <w:lang w:val="en-US" w:eastAsia="uk-UA"/>
              </w:rPr>
              <w:t>Позачергові</w:t>
            </w:r>
          </w:p>
        </w:tc>
      </w:tr>
      <w:tr w:rsidR="000A249B" w:rsidRPr="000A249B" w:rsidTr="006A2E63">
        <w:tc>
          <w:tcPr>
            <w:tcW w:w="3379" w:type="dxa"/>
            <w:vMerge/>
            <w:shd w:val="clear" w:color="auto" w:fill="auto"/>
            <w:vAlign w:val="center"/>
          </w:tcPr>
          <w:p w:rsidR="000A249B" w:rsidRPr="000A249B" w:rsidRDefault="000A249B" w:rsidP="000A249B">
            <w:pPr>
              <w:tabs>
                <w:tab w:val="left" w:pos="10620"/>
              </w:tabs>
              <w:jc w:val="center"/>
              <w:rPr>
                <w:szCs w:val="24"/>
                <w:lang w:val="en-US" w:eastAsia="uk-UA"/>
              </w:rPr>
            </w:pPr>
          </w:p>
        </w:tc>
        <w:tc>
          <w:tcPr>
            <w:tcW w:w="3379" w:type="dxa"/>
            <w:shd w:val="clear" w:color="auto" w:fill="auto"/>
          </w:tcPr>
          <w:p w:rsidR="000A249B" w:rsidRPr="000A249B" w:rsidRDefault="000A249B" w:rsidP="000A249B">
            <w:pPr>
              <w:tabs>
                <w:tab w:val="left" w:pos="10620"/>
              </w:tabs>
              <w:jc w:val="center"/>
              <w:rPr>
                <w:szCs w:val="24"/>
                <w:lang w:val="en-US" w:eastAsia="uk-UA"/>
              </w:rPr>
            </w:pPr>
            <w:r w:rsidRPr="000A249B">
              <w:rPr>
                <w:szCs w:val="24"/>
                <w:lang w:val="en-US" w:eastAsia="uk-UA"/>
              </w:rPr>
              <w:t>X</w:t>
            </w:r>
          </w:p>
        </w:tc>
        <w:tc>
          <w:tcPr>
            <w:tcW w:w="3379" w:type="dxa"/>
            <w:shd w:val="clear" w:color="auto" w:fill="auto"/>
          </w:tcPr>
          <w:p w:rsidR="000A249B" w:rsidRPr="000A249B" w:rsidRDefault="000A249B" w:rsidP="000A249B">
            <w:pPr>
              <w:tabs>
                <w:tab w:val="left" w:pos="10620"/>
              </w:tabs>
              <w:jc w:val="center"/>
              <w:rPr>
                <w:szCs w:val="24"/>
                <w:lang w:val="en-US" w:eastAsia="uk-UA"/>
              </w:rPr>
            </w:pPr>
            <w:r w:rsidRPr="000A249B">
              <w:rPr>
                <w:szCs w:val="24"/>
                <w:lang w:val="en-US" w:eastAsia="uk-UA"/>
              </w:rPr>
              <w:t xml:space="preserve"> </w:t>
            </w:r>
          </w:p>
        </w:tc>
      </w:tr>
      <w:tr w:rsidR="000A249B" w:rsidRPr="000A249B" w:rsidTr="006A2E63">
        <w:tc>
          <w:tcPr>
            <w:tcW w:w="3379" w:type="dxa"/>
            <w:shd w:val="clear" w:color="auto" w:fill="auto"/>
          </w:tcPr>
          <w:p w:rsidR="000A249B" w:rsidRPr="000A249B" w:rsidRDefault="000A249B" w:rsidP="000A249B">
            <w:pPr>
              <w:tabs>
                <w:tab w:val="left" w:pos="10620"/>
              </w:tabs>
              <w:jc w:val="center"/>
              <w:rPr>
                <w:b/>
                <w:szCs w:val="24"/>
                <w:lang w:val="en-US" w:eastAsia="uk-UA"/>
              </w:rPr>
            </w:pPr>
            <w:r w:rsidRPr="000A249B">
              <w:rPr>
                <w:b/>
                <w:szCs w:val="24"/>
                <w:lang w:val="en-US" w:eastAsia="uk-UA"/>
              </w:rPr>
              <w:t>Дата проведення</w:t>
            </w:r>
          </w:p>
        </w:tc>
        <w:tc>
          <w:tcPr>
            <w:tcW w:w="6758" w:type="dxa"/>
            <w:gridSpan w:val="2"/>
            <w:shd w:val="clear" w:color="auto" w:fill="auto"/>
          </w:tcPr>
          <w:p w:rsidR="000A249B" w:rsidRPr="000A249B" w:rsidRDefault="000A249B" w:rsidP="000A249B">
            <w:pPr>
              <w:tabs>
                <w:tab w:val="left" w:pos="10620"/>
              </w:tabs>
              <w:rPr>
                <w:szCs w:val="24"/>
                <w:lang w:val="en-US" w:eastAsia="uk-UA"/>
              </w:rPr>
            </w:pPr>
            <w:r w:rsidRPr="000A249B">
              <w:rPr>
                <w:szCs w:val="24"/>
                <w:lang w:val="en-US" w:eastAsia="uk-UA"/>
              </w:rPr>
              <w:t>03.04.2019</w:t>
            </w:r>
          </w:p>
        </w:tc>
      </w:tr>
      <w:tr w:rsidR="000A249B" w:rsidRPr="000A249B" w:rsidTr="006A2E63">
        <w:tc>
          <w:tcPr>
            <w:tcW w:w="3379" w:type="dxa"/>
            <w:shd w:val="clear" w:color="auto" w:fill="auto"/>
          </w:tcPr>
          <w:p w:rsidR="000A249B" w:rsidRPr="000A249B" w:rsidRDefault="000A249B" w:rsidP="000A249B">
            <w:pPr>
              <w:tabs>
                <w:tab w:val="left" w:pos="10620"/>
              </w:tabs>
              <w:jc w:val="center"/>
              <w:rPr>
                <w:b/>
                <w:szCs w:val="24"/>
                <w:lang w:val="en-US" w:eastAsia="uk-UA"/>
              </w:rPr>
            </w:pPr>
            <w:r w:rsidRPr="000A249B">
              <w:rPr>
                <w:b/>
                <w:szCs w:val="24"/>
                <w:lang w:val="en-US" w:eastAsia="uk-UA"/>
              </w:rPr>
              <w:t>Кворум зборів</w:t>
            </w:r>
          </w:p>
        </w:tc>
        <w:tc>
          <w:tcPr>
            <w:tcW w:w="6758" w:type="dxa"/>
            <w:gridSpan w:val="2"/>
            <w:shd w:val="clear" w:color="auto" w:fill="auto"/>
          </w:tcPr>
          <w:p w:rsidR="000A249B" w:rsidRPr="000A249B" w:rsidRDefault="000A249B" w:rsidP="000A249B">
            <w:pPr>
              <w:tabs>
                <w:tab w:val="left" w:pos="10620"/>
              </w:tabs>
              <w:rPr>
                <w:szCs w:val="24"/>
                <w:lang w:val="en-US" w:eastAsia="uk-UA"/>
              </w:rPr>
            </w:pPr>
            <w:r w:rsidRPr="000A249B">
              <w:rPr>
                <w:szCs w:val="24"/>
                <w:lang w:val="en-US" w:eastAsia="uk-UA"/>
              </w:rPr>
              <w:t>93.05</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0A249B" w:rsidRPr="000A249B" w:rsidTr="006A2E63">
        <w:tblPrEx>
          <w:tblCellMar>
            <w:top w:w="0" w:type="dxa"/>
            <w:bottom w:w="0" w:type="dxa"/>
          </w:tblCellMar>
        </w:tblPrEx>
        <w:tc>
          <w:tcPr>
            <w:tcW w:w="737" w:type="dxa"/>
            <w:shd w:val="clear" w:color="auto" w:fill="auto"/>
          </w:tcPr>
          <w:p w:rsidR="000A249B" w:rsidRPr="000A249B" w:rsidRDefault="000A249B" w:rsidP="000A249B">
            <w:pPr>
              <w:tabs>
                <w:tab w:val="left" w:pos="10620"/>
              </w:tabs>
              <w:rPr>
                <w:rFonts w:eastAsia="Times New Roman" w:cs="Times New Roman"/>
                <w:b/>
                <w:sz w:val="20"/>
                <w:szCs w:val="24"/>
                <w:lang w:val="en-US" w:eastAsia="uk-UA"/>
              </w:rPr>
            </w:pPr>
            <w:r w:rsidRPr="000A249B">
              <w:rPr>
                <w:rFonts w:eastAsia="Times New Roman" w:cs="Times New Roman"/>
                <w:b/>
                <w:sz w:val="20"/>
                <w:szCs w:val="24"/>
                <w:lang w:val="en-US" w:eastAsia="uk-UA"/>
              </w:rPr>
              <w:t>Опис</w:t>
            </w:r>
          </w:p>
        </w:tc>
        <w:tc>
          <w:tcPr>
            <w:tcW w:w="9411" w:type="dxa"/>
            <w:shd w:val="clear" w:color="auto" w:fill="auto"/>
          </w:tcPr>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Протягом звiтного перiоду були проведенi рiчнi загальнi збори акцiонерiв 03.04.2019р. Кворум зборiв 93,05%  вiд загальної кiлькостi голосуючих акцiй. Осiб, що подавали пропозицiї до перелiку питань порядку денного не було.</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На рiчних загальних зборах акцiонерiв було розглянуто наступнi питання:</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Порядок денний:</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1. Обрання лiчильної комiсiї.</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2. Розгляд звiту наглядової ради та прийняття рiшення за наслiдками його розгляду.</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3. Розгляд звiту директора та прийняття рiшення за наслiдками його розгляду.</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4. Затвердження рiчного звiту за 2018 рiк.</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5. Розподiл прибуткiв i збиткiв за 2018 рiк.</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Розгляд питань порядку денного:</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Рiшення по питанню № 1 порядку денного.</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Обрати лiчильну комiсiю у складi: голова комiсiї - Трояновський В.Л., члени комiсiї - Чернiй О.В., Усова А.С.</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Рiшення по питанню № 2 порядку денного.</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Затвердити звiт наглядової ради за 2018 рiк.</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Рiшення по питанню № 3 порядку денного.</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Затвердити звiт директора за 2018 рiк.</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 xml:space="preserve">Рiшення по питанню № 4 порядку денного. </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Затвердити рiчний звiт за 2018 рiк.</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Рiшення по питанню № 5 порядку денного.</w:t>
            </w:r>
          </w:p>
          <w:p w:rsidR="000A249B" w:rsidRPr="000A249B" w:rsidRDefault="000A249B" w:rsidP="000A249B">
            <w:pPr>
              <w:tabs>
                <w:tab w:val="left" w:pos="10620"/>
              </w:tabs>
              <w:rPr>
                <w:rFonts w:eastAsia="Times New Roman" w:cs="Times New Roman"/>
                <w:sz w:val="20"/>
                <w:szCs w:val="24"/>
                <w:lang w:val="en-US" w:eastAsia="uk-UA"/>
              </w:rPr>
            </w:pPr>
            <w:r w:rsidRPr="000A249B">
              <w:rPr>
                <w:rFonts w:eastAsia="Times New Roman" w:cs="Times New Roman"/>
                <w:sz w:val="20"/>
                <w:szCs w:val="24"/>
                <w:lang w:val="en-US" w:eastAsia="uk-UA"/>
              </w:rPr>
              <w:t>Чистий збиток товариства за 2018 рiк склав 30391,55 грн.  Збитки покрити за рахунок нерозподiленого прибутку. В зв'язку з наявнiстю збиткiв дивiденди не нараховувати та не виплачувати.</w:t>
            </w:r>
          </w:p>
        </w:tc>
      </w:tr>
    </w:tbl>
    <w:p w:rsidR="000A249B" w:rsidRPr="000A249B" w:rsidRDefault="000A249B" w:rsidP="000A249B">
      <w:pPr>
        <w:tabs>
          <w:tab w:val="left" w:pos="10620"/>
        </w:tabs>
        <w:rPr>
          <w:rFonts w:eastAsia="Times New Roman" w:cs="Times New Roman"/>
          <w:sz w:val="20"/>
          <w:szCs w:val="24"/>
          <w:lang w:val="en-US" w:eastAsia="uk-UA"/>
        </w:rPr>
      </w:pPr>
    </w:p>
    <w:p w:rsidR="000A249B" w:rsidRPr="000A249B" w:rsidRDefault="000A249B" w:rsidP="000A249B">
      <w:pPr>
        <w:tabs>
          <w:tab w:val="left" w:pos="10620"/>
        </w:tabs>
        <w:rPr>
          <w:rFonts w:eastAsia="Times New Roman" w:cs="Times New Roman"/>
          <w:sz w:val="20"/>
          <w:szCs w:val="24"/>
          <w:lang w:val="en-US" w:eastAsia="uk-UA"/>
        </w:rPr>
      </w:pPr>
    </w:p>
    <w:p w:rsidR="000A249B" w:rsidRPr="000A249B" w:rsidRDefault="000A249B" w:rsidP="000A249B">
      <w:pPr>
        <w:tabs>
          <w:tab w:val="left" w:pos="10620"/>
        </w:tabs>
        <w:rPr>
          <w:rFonts w:eastAsia="Times New Roman" w:cs="Times New Roman"/>
          <w:sz w:val="20"/>
          <w:szCs w:val="24"/>
          <w:lang w:val="en-US" w:eastAsia="uk-UA"/>
        </w:rPr>
      </w:pPr>
    </w:p>
    <w:p w:rsidR="000A249B" w:rsidRDefault="000A249B">
      <w:pPr>
        <w:sectPr w:rsidR="000A249B" w:rsidSect="000A249B">
          <w:pgSz w:w="11906" w:h="16838" w:code="9"/>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contextualSpacing/>
        <w:jc w:val="both"/>
        <w:rPr>
          <w:rFonts w:eastAsia="Times New Roman" w:cs="Times New Roman"/>
          <w:b/>
          <w:bCs/>
          <w:sz w:val="20"/>
          <w:szCs w:val="20"/>
          <w:lang w:val="en-US" w:eastAsia="ru-RU"/>
        </w:rPr>
      </w:pPr>
    </w:p>
    <w:p w:rsidR="000A249B" w:rsidRPr="000A249B" w:rsidRDefault="000A249B" w:rsidP="000A249B">
      <w:pPr>
        <w:spacing w:before="100" w:beforeAutospacing="1" w:after="100" w:afterAutospacing="1"/>
        <w:jc w:val="both"/>
        <w:rPr>
          <w:rFonts w:eastAsia="Times New Roman" w:cs="Times New Roman"/>
          <w:sz w:val="20"/>
          <w:szCs w:val="20"/>
          <w:lang w:val="uk-UA" w:eastAsia="ru-RU"/>
        </w:rPr>
      </w:pPr>
      <w:r w:rsidRPr="000A249B">
        <w:rPr>
          <w:rFonts w:eastAsia="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Так</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Ні</w:t>
            </w:r>
          </w:p>
        </w:tc>
      </w:tr>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X</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 xml:space="preserve"> </w:t>
            </w:r>
          </w:p>
        </w:tc>
      </w:tr>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Акціонери</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Депозитарна установа</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1284" w:type="dxa"/>
            <w:shd w:val="clear" w:color="auto" w:fill="auto"/>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Інше</w:t>
            </w:r>
          </w:p>
        </w:tc>
        <w:tc>
          <w:tcPr>
            <w:tcW w:w="8853" w:type="dxa"/>
            <w:gridSpan w:val="3"/>
            <w:shd w:val="clear" w:color="auto" w:fill="auto"/>
          </w:tcPr>
          <w:p w:rsidR="000A249B" w:rsidRPr="000A249B" w:rsidRDefault="000A249B" w:rsidP="000A249B">
            <w:pP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д/н</w:t>
            </w:r>
          </w:p>
        </w:tc>
      </w:tr>
    </w:tbl>
    <w:p w:rsidR="000A249B" w:rsidRPr="000A249B" w:rsidRDefault="000A249B" w:rsidP="000A249B">
      <w:pPr>
        <w:outlineLvl w:val="2"/>
        <w:rPr>
          <w:rFonts w:eastAsia="Times New Roman" w:cs="Times New Roman"/>
          <w:bCs/>
          <w:sz w:val="20"/>
          <w:szCs w:val="20"/>
          <w:lang w:val="uk-UA"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0A249B" w:rsidRPr="000A249B" w:rsidTr="006A2E63">
        <w:trPr>
          <w:trHeight w:val="284"/>
        </w:trPr>
        <w:tc>
          <w:tcPr>
            <w:tcW w:w="6981"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Так</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Ні</w:t>
            </w:r>
          </w:p>
        </w:tc>
      </w:tr>
      <w:tr w:rsidR="000A249B" w:rsidRPr="000A249B" w:rsidTr="006A2E63">
        <w:trPr>
          <w:trHeight w:val="284"/>
        </w:trPr>
        <w:tc>
          <w:tcPr>
            <w:tcW w:w="6981"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Національна комісія з цінних паперів та фондового</w:t>
            </w:r>
            <w:r w:rsidRPr="000A249B">
              <w:rPr>
                <w:rFonts w:eastAsia="Times New Roman" w:cs="Times New Roman"/>
                <w:bCs/>
                <w:color w:val="000000"/>
                <w:sz w:val="20"/>
                <w:szCs w:val="20"/>
                <w:lang w:eastAsia="uk-UA"/>
              </w:rPr>
              <w:t xml:space="preserve"> ринку</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81"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Акціонери, які володіють у сукупності більше ніж 10 відсотків   </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bl>
    <w:p w:rsidR="000A249B" w:rsidRPr="000A249B" w:rsidRDefault="000A249B" w:rsidP="000A249B">
      <w:pPr>
        <w:outlineLvl w:val="2"/>
        <w:rPr>
          <w:rFonts w:eastAsia="Times New Roman" w:cs="Times New Roman"/>
          <w:b/>
          <w:bCs/>
          <w:color w:val="000000"/>
          <w:sz w:val="21"/>
          <w:szCs w:val="21"/>
          <w:lang w:val="uk-UA"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Так</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Ні</w:t>
            </w:r>
          </w:p>
        </w:tc>
      </w:tr>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r>
      <w:tr w:rsidR="000A249B" w:rsidRPr="000A249B" w:rsidTr="006A2E63">
        <w:trPr>
          <w:trHeight w:val="284"/>
        </w:trPr>
        <w:tc>
          <w:tcPr>
            <w:tcW w:w="6981"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Підняттям рук                                          </w:t>
            </w:r>
          </w:p>
        </w:tc>
        <w:tc>
          <w:tcPr>
            <w:tcW w:w="158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1284" w:type="dxa"/>
            <w:shd w:val="clear" w:color="auto" w:fill="auto"/>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Інше</w:t>
            </w:r>
          </w:p>
        </w:tc>
        <w:tc>
          <w:tcPr>
            <w:tcW w:w="8853" w:type="dxa"/>
            <w:gridSpan w:val="3"/>
            <w:shd w:val="clear" w:color="auto" w:fill="auto"/>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д/н</w:t>
            </w:r>
          </w:p>
        </w:tc>
      </w:tr>
    </w:tbl>
    <w:p w:rsidR="000A249B" w:rsidRPr="000A249B" w:rsidRDefault="000A249B" w:rsidP="000A249B">
      <w:pPr>
        <w:outlineLvl w:val="2"/>
        <w:rPr>
          <w:rFonts w:eastAsia="Times New Roman" w:cs="Times New Roman"/>
          <w:b/>
          <w:bCs/>
          <w:sz w:val="20"/>
          <w:szCs w:val="20"/>
          <w:lang w:val="uk-UA"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Так</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Ні</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Реорганізація</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 xml:space="preserve">Додатковий випуск акцій   </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Унесення змін до статуту</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995"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 xml:space="preserve"> </w:t>
            </w:r>
          </w:p>
        </w:tc>
        <w:tc>
          <w:tcPr>
            <w:tcW w:w="15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1284" w:type="dxa"/>
            <w:shd w:val="clear" w:color="auto" w:fill="auto"/>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Інше</w:t>
            </w:r>
          </w:p>
        </w:tc>
        <w:tc>
          <w:tcPr>
            <w:tcW w:w="8853" w:type="dxa"/>
            <w:gridSpan w:val="3"/>
            <w:shd w:val="clear" w:color="auto" w:fill="auto"/>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д/н</w:t>
            </w:r>
          </w:p>
        </w:tc>
      </w:tr>
    </w:tbl>
    <w:p w:rsidR="000A249B" w:rsidRPr="000A249B" w:rsidRDefault="000A249B" w:rsidP="000A249B">
      <w:pPr>
        <w:outlineLvl w:val="2"/>
        <w:rPr>
          <w:rFonts w:eastAsia="Times New Roman" w:cs="Times New Roman"/>
          <w:b/>
          <w:bCs/>
          <w:sz w:val="20"/>
          <w:szCs w:val="20"/>
          <w:lang w:val="uk-UA" w:eastAsia="uk-UA"/>
        </w:rPr>
      </w:pPr>
    </w:p>
    <w:p w:rsidR="000A249B" w:rsidRPr="000A249B" w:rsidRDefault="000A249B" w:rsidP="000A249B">
      <w:pPr>
        <w:outlineLvl w:val="2"/>
        <w:rPr>
          <w:rFonts w:eastAsia="Times New Roman" w:cs="Times New Roman"/>
          <w:bCs/>
          <w:color w:val="000000"/>
          <w:sz w:val="20"/>
          <w:szCs w:val="20"/>
          <w:u w:val="words"/>
          <w:lang w:eastAsia="uk-UA"/>
        </w:rPr>
      </w:pPr>
      <w:r w:rsidRPr="000A249B">
        <w:rPr>
          <w:rFonts w:eastAsia="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0A249B">
        <w:rPr>
          <w:rFonts w:eastAsia="Times New Roman" w:cs="Times New Roman"/>
          <w:b/>
          <w:bCs/>
          <w:color w:val="000000"/>
          <w:sz w:val="20"/>
          <w:szCs w:val="20"/>
          <w:lang w:eastAsia="uk-UA"/>
        </w:rPr>
        <w:t xml:space="preserve"> </w:t>
      </w:r>
      <w:r w:rsidRPr="000A249B">
        <w:rPr>
          <w:rFonts w:eastAsia="Times New Roman" w:cs="Times New Roman"/>
          <w:bCs/>
          <w:color w:val="000000"/>
          <w:sz w:val="20"/>
          <w:szCs w:val="20"/>
          <w:u w:val="words"/>
          <w:lang w:val="en-US" w:eastAsia="uk-UA"/>
        </w:rPr>
        <w:t>Ні</w:t>
      </w:r>
    </w:p>
    <w:p w:rsidR="000A249B" w:rsidRPr="000A249B" w:rsidRDefault="000A249B" w:rsidP="000A249B">
      <w:pPr>
        <w:outlineLvl w:val="2"/>
        <w:rPr>
          <w:rFonts w:eastAsia="Times New Roman" w:cs="Times New Roman"/>
          <w:color w:val="000000"/>
          <w:sz w:val="27"/>
          <w:szCs w:val="27"/>
          <w:shd w:val="clear" w:color="auto" w:fill="FFFFFF"/>
          <w:lang w:eastAsia="uk-UA"/>
        </w:rPr>
      </w:pPr>
    </w:p>
    <w:p w:rsidR="000A249B" w:rsidRPr="000A249B" w:rsidRDefault="000A249B" w:rsidP="000A249B">
      <w:pPr>
        <w:outlineLvl w:val="2"/>
        <w:rPr>
          <w:rFonts w:eastAsia="Times New Roman" w:cs="Times New Roman"/>
          <w:b/>
          <w:bCs/>
          <w:color w:val="000000"/>
          <w:sz w:val="20"/>
          <w:szCs w:val="20"/>
          <w:u w:val="words"/>
          <w:lang w:eastAsia="uk-UA"/>
        </w:rPr>
      </w:pPr>
      <w:r w:rsidRPr="000A249B">
        <w:rPr>
          <w:rFonts w:eastAsia="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0A249B" w:rsidRPr="000A249B" w:rsidTr="006A2E63">
        <w:tc>
          <w:tcPr>
            <w:tcW w:w="6771" w:type="dxa"/>
            <w:gridSpan w:val="2"/>
          </w:tcPr>
          <w:p w:rsidR="000A249B" w:rsidRPr="000A249B" w:rsidRDefault="000A249B" w:rsidP="000A249B">
            <w:pPr>
              <w:outlineLvl w:val="2"/>
              <w:rPr>
                <w:rFonts w:eastAsia="Times New Roman" w:cs="Times New Roman"/>
                <w:bCs/>
                <w:color w:val="000000"/>
                <w:sz w:val="20"/>
                <w:szCs w:val="20"/>
                <w:u w:val="words"/>
                <w:lang w:eastAsia="uk-UA"/>
              </w:rPr>
            </w:pPr>
          </w:p>
        </w:tc>
        <w:tc>
          <w:tcPr>
            <w:tcW w:w="1582" w:type="dxa"/>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Так</w:t>
            </w:r>
          </w:p>
        </w:tc>
        <w:tc>
          <w:tcPr>
            <w:tcW w:w="1784" w:type="dxa"/>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Ні</w:t>
            </w:r>
          </w:p>
        </w:tc>
      </w:tr>
      <w:tr w:rsidR="000A249B" w:rsidRPr="000A249B" w:rsidTr="006A2E63">
        <w:tc>
          <w:tcPr>
            <w:tcW w:w="6771" w:type="dxa"/>
            <w:gridSpan w:val="2"/>
          </w:tcPr>
          <w:p w:rsidR="000A249B" w:rsidRPr="000A249B" w:rsidRDefault="000A249B" w:rsidP="000A249B">
            <w:pPr>
              <w:outlineLvl w:val="2"/>
              <w:rPr>
                <w:rFonts w:eastAsia="Times New Roman" w:cs="Times New Roman"/>
                <w:bCs/>
                <w:color w:val="000000"/>
                <w:sz w:val="20"/>
                <w:szCs w:val="20"/>
                <w:u w:val="words"/>
                <w:lang w:val="en-US" w:eastAsia="uk-UA"/>
              </w:rPr>
            </w:pPr>
            <w:r w:rsidRPr="000A249B">
              <w:rPr>
                <w:rFonts w:eastAsia="Times New Roman" w:cs="Times New Roman"/>
                <w:bCs/>
                <w:color w:val="000000"/>
                <w:sz w:val="20"/>
                <w:szCs w:val="20"/>
                <w:shd w:val="clear" w:color="auto" w:fill="FFFFFF"/>
                <w:lang w:val="uk-UA" w:eastAsia="uk-UA"/>
              </w:rPr>
              <w:t>Наглядова рада</w:t>
            </w:r>
          </w:p>
        </w:tc>
        <w:tc>
          <w:tcPr>
            <w:tcW w:w="1582" w:type="dxa"/>
            <w:vAlign w:val="center"/>
          </w:tcPr>
          <w:p w:rsidR="000A249B" w:rsidRPr="000A249B" w:rsidRDefault="000A249B" w:rsidP="000A249B">
            <w:pPr>
              <w:jc w:val="cente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 xml:space="preserve"> </w:t>
            </w:r>
          </w:p>
        </w:tc>
        <w:tc>
          <w:tcPr>
            <w:tcW w:w="1784" w:type="dxa"/>
            <w:vAlign w:val="center"/>
          </w:tcPr>
          <w:p w:rsidR="000A249B" w:rsidRPr="000A249B" w:rsidRDefault="000A249B" w:rsidP="000A249B">
            <w:pPr>
              <w:jc w:val="cente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X</w:t>
            </w:r>
          </w:p>
        </w:tc>
      </w:tr>
      <w:tr w:rsidR="000A249B" w:rsidRPr="000A249B" w:rsidTr="006A2E63">
        <w:tc>
          <w:tcPr>
            <w:tcW w:w="6771" w:type="dxa"/>
            <w:gridSpan w:val="2"/>
          </w:tcPr>
          <w:p w:rsidR="000A249B" w:rsidRPr="000A249B" w:rsidRDefault="000A249B" w:rsidP="000A249B">
            <w:pPr>
              <w:outlineLvl w:val="2"/>
              <w:rPr>
                <w:rFonts w:eastAsia="Times New Roman" w:cs="Times New Roman"/>
                <w:bCs/>
                <w:color w:val="000000"/>
                <w:sz w:val="20"/>
                <w:szCs w:val="20"/>
                <w:u w:val="words"/>
                <w:lang w:val="en-US" w:eastAsia="uk-UA"/>
              </w:rPr>
            </w:pPr>
            <w:r w:rsidRPr="000A249B">
              <w:rPr>
                <w:rFonts w:eastAsia="Times New Roman" w:cs="Times New Roman"/>
                <w:bCs/>
                <w:color w:val="000000"/>
                <w:sz w:val="20"/>
                <w:szCs w:val="20"/>
                <w:shd w:val="clear" w:color="auto" w:fill="FFFFFF"/>
                <w:lang w:val="uk-UA" w:eastAsia="uk-UA"/>
              </w:rPr>
              <w:t>Виконавчий орган</w:t>
            </w:r>
          </w:p>
        </w:tc>
        <w:tc>
          <w:tcPr>
            <w:tcW w:w="1582" w:type="dxa"/>
            <w:vAlign w:val="center"/>
          </w:tcPr>
          <w:p w:rsidR="000A249B" w:rsidRPr="000A249B" w:rsidRDefault="000A249B" w:rsidP="000A249B">
            <w:pPr>
              <w:jc w:val="cente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 xml:space="preserve"> </w:t>
            </w:r>
          </w:p>
        </w:tc>
        <w:tc>
          <w:tcPr>
            <w:tcW w:w="1784" w:type="dxa"/>
            <w:vAlign w:val="center"/>
          </w:tcPr>
          <w:p w:rsidR="000A249B" w:rsidRPr="000A249B" w:rsidRDefault="000A249B" w:rsidP="000A249B">
            <w:pPr>
              <w:jc w:val="cente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X</w:t>
            </w:r>
          </w:p>
        </w:tc>
      </w:tr>
      <w:tr w:rsidR="000A249B" w:rsidRPr="000A249B" w:rsidTr="006A2E63">
        <w:tc>
          <w:tcPr>
            <w:tcW w:w="6771" w:type="dxa"/>
            <w:gridSpan w:val="2"/>
          </w:tcPr>
          <w:p w:rsidR="000A249B" w:rsidRPr="000A249B" w:rsidRDefault="000A249B" w:rsidP="000A249B">
            <w:pPr>
              <w:outlineLvl w:val="2"/>
              <w:rPr>
                <w:rFonts w:eastAsia="Times New Roman" w:cs="Times New Roman"/>
                <w:bCs/>
                <w:color w:val="000000"/>
                <w:sz w:val="20"/>
                <w:szCs w:val="20"/>
                <w:u w:val="words"/>
                <w:lang w:val="en-US" w:eastAsia="uk-UA"/>
              </w:rPr>
            </w:pPr>
            <w:r w:rsidRPr="000A249B">
              <w:rPr>
                <w:rFonts w:eastAsia="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0A249B" w:rsidRPr="000A249B" w:rsidRDefault="000A249B" w:rsidP="000A249B">
            <w:pPr>
              <w:jc w:val="cente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 xml:space="preserve"> </w:t>
            </w:r>
          </w:p>
        </w:tc>
        <w:tc>
          <w:tcPr>
            <w:tcW w:w="1784" w:type="dxa"/>
            <w:vAlign w:val="center"/>
          </w:tcPr>
          <w:p w:rsidR="000A249B" w:rsidRPr="000A249B" w:rsidRDefault="000A249B" w:rsidP="000A249B">
            <w:pPr>
              <w:jc w:val="cente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X</w:t>
            </w:r>
          </w:p>
        </w:tc>
      </w:tr>
      <w:tr w:rsidR="000A249B" w:rsidRPr="000A249B" w:rsidTr="006A2E63">
        <w:tc>
          <w:tcPr>
            <w:tcW w:w="6771" w:type="dxa"/>
            <w:gridSpan w:val="2"/>
          </w:tcPr>
          <w:p w:rsidR="000A249B" w:rsidRPr="000A249B" w:rsidRDefault="000A249B" w:rsidP="000A249B">
            <w:pPr>
              <w:outlineLvl w:val="2"/>
              <w:rPr>
                <w:rFonts w:eastAsia="Times New Roman" w:cs="Times New Roman"/>
                <w:bCs/>
                <w:color w:val="000000"/>
                <w:sz w:val="20"/>
                <w:szCs w:val="20"/>
                <w:u w:val="words"/>
                <w:lang w:eastAsia="uk-UA"/>
              </w:rPr>
            </w:pPr>
            <w:r w:rsidRPr="000A249B">
              <w:rPr>
                <w:rFonts w:eastAsia="Times New Roman" w:cs="Times New Roman"/>
                <w:bCs/>
                <w:color w:val="000000"/>
                <w:sz w:val="20"/>
                <w:szCs w:val="20"/>
                <w:shd w:val="clear" w:color="auto" w:fill="FFFFFF"/>
                <w:lang w:val="uk-UA"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0A249B" w:rsidRPr="000A249B" w:rsidRDefault="000A249B" w:rsidP="000A249B">
            <w:pP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 xml:space="preserve"> </w:t>
            </w:r>
          </w:p>
        </w:tc>
      </w:tr>
      <w:tr w:rsidR="000A249B" w:rsidRPr="000A249B" w:rsidTr="006A2E63">
        <w:tc>
          <w:tcPr>
            <w:tcW w:w="1774" w:type="dxa"/>
          </w:tcPr>
          <w:p w:rsidR="000A249B" w:rsidRPr="000A249B" w:rsidRDefault="000A249B" w:rsidP="000A249B">
            <w:pPr>
              <w:jc w:val="center"/>
              <w:outlineLvl w:val="2"/>
              <w:rPr>
                <w:rFonts w:eastAsia="Times New Roman" w:cs="Times New Roman"/>
                <w:bCs/>
                <w:color w:val="000000"/>
                <w:sz w:val="20"/>
                <w:szCs w:val="20"/>
                <w:u w:val="words"/>
                <w:lang w:val="en-US" w:eastAsia="uk-UA"/>
              </w:rPr>
            </w:pPr>
            <w:r w:rsidRPr="000A249B">
              <w:rPr>
                <w:rFonts w:eastAsia="Times New Roman" w:cs="Times New Roman"/>
                <w:bCs/>
                <w:color w:val="000000"/>
                <w:sz w:val="20"/>
                <w:szCs w:val="20"/>
                <w:shd w:val="clear" w:color="auto" w:fill="FFFFFF"/>
                <w:lang w:val="uk-UA" w:eastAsia="uk-UA"/>
              </w:rPr>
              <w:t>Інше (зазначити)</w:t>
            </w:r>
          </w:p>
        </w:tc>
        <w:tc>
          <w:tcPr>
            <w:tcW w:w="8363" w:type="dxa"/>
            <w:gridSpan w:val="3"/>
          </w:tcPr>
          <w:p w:rsidR="000A249B" w:rsidRPr="000A249B" w:rsidRDefault="000A249B" w:rsidP="000A249B">
            <w:pPr>
              <w:outlineLvl w:val="2"/>
              <w:rPr>
                <w:rFonts w:eastAsia="Times New Roman" w:cs="Times New Roman"/>
                <w:bCs/>
                <w:color w:val="000000"/>
                <w:sz w:val="20"/>
                <w:szCs w:val="20"/>
                <w:u w:val="words"/>
                <w:lang w:val="en-US" w:eastAsia="uk-UA"/>
              </w:rPr>
            </w:pPr>
            <w:r w:rsidRPr="000A249B">
              <w:rPr>
                <w:rFonts w:eastAsia="Times New Roman" w:cs="Times New Roman"/>
                <w:sz w:val="20"/>
                <w:szCs w:val="20"/>
                <w:lang w:val="uk-UA" w:eastAsia="uk-UA"/>
              </w:rPr>
              <w:t xml:space="preserve"> </w:t>
            </w:r>
          </w:p>
        </w:tc>
      </w:tr>
    </w:tbl>
    <w:p w:rsidR="000A249B" w:rsidRPr="000A249B" w:rsidRDefault="000A249B" w:rsidP="000A249B">
      <w:pPr>
        <w:outlineLvl w:val="2"/>
        <w:rPr>
          <w:rFonts w:eastAsia="Times New Roman" w:cs="Times New Roman"/>
          <w:bCs/>
          <w:color w:val="000000"/>
          <w:sz w:val="20"/>
          <w:szCs w:val="20"/>
          <w:u w:val="words"/>
          <w:lang w:val="en-US" w:eastAsia="uk-UA"/>
        </w:rPr>
      </w:pPr>
    </w:p>
    <w:p w:rsidR="000A249B" w:rsidRPr="000A249B" w:rsidRDefault="000A249B" w:rsidP="000A249B">
      <w:pPr>
        <w:outlineLvl w:val="2"/>
        <w:rPr>
          <w:rFonts w:eastAsia="Times New Roman" w:cs="Times New Roman"/>
          <w:b/>
          <w:color w:val="000000"/>
          <w:sz w:val="18"/>
          <w:szCs w:val="18"/>
          <w:shd w:val="clear" w:color="auto" w:fill="FFFFFF"/>
          <w:lang w:eastAsia="uk-UA"/>
        </w:rPr>
      </w:pPr>
      <w:r w:rsidRPr="000A249B">
        <w:rPr>
          <w:rFonts w:eastAsia="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0A249B">
        <w:rPr>
          <w:rFonts w:eastAsia="Times New Roman" w:cs="Times New Roman"/>
          <w:b/>
          <w:color w:val="000000"/>
          <w:sz w:val="18"/>
          <w:szCs w:val="18"/>
          <w:shd w:val="clear" w:color="auto" w:fill="FFFFFF"/>
          <w:lang w:eastAsia="uk-UA"/>
        </w:rPr>
        <w:t xml:space="preserve"> : </w:t>
      </w:r>
      <w:r w:rsidRPr="000A249B">
        <w:rPr>
          <w:rFonts w:eastAsia="Times New Roman" w:cs="Times New Roman"/>
          <w:sz w:val="20"/>
          <w:szCs w:val="20"/>
          <w:lang w:val="uk-UA" w:eastAsia="uk-UA"/>
        </w:rPr>
        <w:t xml:space="preserve"> </w:t>
      </w:r>
    </w:p>
    <w:p w:rsidR="000A249B" w:rsidRPr="000A249B" w:rsidRDefault="000A249B" w:rsidP="000A249B">
      <w:pPr>
        <w:outlineLvl w:val="2"/>
        <w:rPr>
          <w:rFonts w:eastAsia="Times New Roman" w:cs="Times New Roman"/>
          <w:b/>
          <w:color w:val="000000"/>
          <w:sz w:val="20"/>
          <w:szCs w:val="20"/>
          <w:shd w:val="clear" w:color="auto" w:fill="FFFFFF"/>
          <w:lang w:eastAsia="uk-UA"/>
        </w:rPr>
      </w:pPr>
      <w:r w:rsidRPr="000A249B">
        <w:rPr>
          <w:rFonts w:eastAsia="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0A249B">
        <w:rPr>
          <w:rFonts w:eastAsia="Times New Roman" w:cs="Times New Roman"/>
          <w:b/>
          <w:color w:val="000000"/>
          <w:sz w:val="20"/>
          <w:szCs w:val="20"/>
          <w:shd w:val="clear" w:color="auto" w:fill="FFFFFF"/>
          <w:lang w:eastAsia="uk-UA"/>
        </w:rPr>
        <w:t>:</w:t>
      </w:r>
    </w:p>
    <w:p w:rsidR="000A249B" w:rsidRPr="000A249B" w:rsidRDefault="000A249B" w:rsidP="000A249B">
      <w:pPr>
        <w:outlineLvl w:val="2"/>
        <w:rPr>
          <w:rFonts w:eastAsia="Times New Roman" w:cs="Times New Roman"/>
          <w:b/>
          <w:bCs/>
          <w:szCs w:val="24"/>
          <w:lang w:eastAsia="uk-UA"/>
        </w:rPr>
      </w:pPr>
      <w:r w:rsidRPr="000A249B">
        <w:rPr>
          <w:rFonts w:eastAsia="Times New Roman" w:cs="Times New Roman"/>
          <w:sz w:val="20"/>
          <w:szCs w:val="20"/>
          <w:lang w:val="uk-UA" w:eastAsia="uk-UA"/>
        </w:rPr>
        <w:t xml:space="preserve"> </w:t>
      </w:r>
    </w:p>
    <w:p w:rsidR="000A249B" w:rsidRPr="000A249B" w:rsidRDefault="000A249B" w:rsidP="000A249B">
      <w:pPr>
        <w:jc w:val="center"/>
        <w:outlineLvl w:val="2"/>
        <w:rPr>
          <w:rFonts w:eastAsia="Times New Roman" w:cs="Times New Roman"/>
          <w:b/>
          <w:bCs/>
          <w:szCs w:val="24"/>
          <w:lang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lastRenderedPageBreak/>
        <w:t>4) інформація про наглядову раду та виконавчий орган емітента</w:t>
      </w: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0A249B" w:rsidRPr="000A249B" w:rsidTr="006A2E63">
        <w:trPr>
          <w:trHeight w:val="284"/>
        </w:trPr>
        <w:tc>
          <w:tcPr>
            <w:tcW w:w="8857" w:type="dxa"/>
            <w:shd w:val="clear" w:color="auto" w:fill="auto"/>
            <w:vAlign w:val="center"/>
          </w:tcPr>
          <w:p w:rsidR="000A249B" w:rsidRPr="000A249B" w:rsidRDefault="000A249B" w:rsidP="000A249B">
            <w:pPr>
              <w:outlineLvl w:val="2"/>
              <w:rPr>
                <w:rFonts w:eastAsia="Times New Roman" w:cs="Times New Roman"/>
                <w:b/>
                <w:bCs/>
                <w:color w:val="000000"/>
                <w:sz w:val="20"/>
                <w:szCs w:val="20"/>
                <w:lang w:val="uk-UA" w:eastAsia="uk-UA"/>
              </w:rPr>
            </w:pPr>
          </w:p>
        </w:tc>
        <w:tc>
          <w:tcPr>
            <w:tcW w:w="1280"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(осіб)</w:t>
            </w:r>
          </w:p>
        </w:tc>
      </w:tr>
      <w:tr w:rsidR="000A249B" w:rsidRPr="000A249B" w:rsidTr="006A2E63">
        <w:trPr>
          <w:trHeight w:val="284"/>
        </w:trPr>
        <w:tc>
          <w:tcPr>
            <w:tcW w:w="8857" w:type="dxa"/>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sz w:val="20"/>
                <w:szCs w:val="20"/>
                <w:lang w:val="uk-UA" w:eastAsia="uk-UA"/>
              </w:rPr>
              <w:t>кількість членів наглядової ради - акціонерів</w:t>
            </w:r>
          </w:p>
        </w:tc>
        <w:tc>
          <w:tcPr>
            <w:tcW w:w="1280"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1</w:t>
            </w:r>
          </w:p>
        </w:tc>
      </w:tr>
      <w:tr w:rsidR="000A249B" w:rsidRPr="000A249B" w:rsidTr="006A2E63">
        <w:trPr>
          <w:trHeight w:val="284"/>
        </w:trPr>
        <w:tc>
          <w:tcPr>
            <w:tcW w:w="8857" w:type="dxa"/>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sz w:val="20"/>
                <w:szCs w:val="20"/>
                <w:lang w:val="uk-UA" w:eastAsia="uk-UA"/>
              </w:rPr>
              <w:t>кількість членів наглядової ради –представників акціонерів</w:t>
            </w:r>
          </w:p>
        </w:tc>
        <w:tc>
          <w:tcPr>
            <w:tcW w:w="1280"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2</w:t>
            </w:r>
          </w:p>
        </w:tc>
      </w:tr>
      <w:tr w:rsidR="000A249B" w:rsidRPr="000A249B" w:rsidTr="006A2E63">
        <w:trPr>
          <w:trHeight w:val="284"/>
        </w:trPr>
        <w:tc>
          <w:tcPr>
            <w:tcW w:w="8857" w:type="dxa"/>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sz w:val="20"/>
                <w:szCs w:val="20"/>
                <w:lang w:val="uk-UA" w:eastAsia="uk-UA"/>
              </w:rPr>
              <w:t>кількість членів наглядової ради – незалежних директорів</w:t>
            </w:r>
          </w:p>
        </w:tc>
        <w:tc>
          <w:tcPr>
            <w:tcW w:w="1280"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1</w:t>
            </w:r>
          </w:p>
        </w:tc>
      </w:tr>
    </w:tbl>
    <w:p w:rsidR="000A249B" w:rsidRPr="000A249B" w:rsidRDefault="000A249B" w:rsidP="000A249B">
      <w:pPr>
        <w:outlineLvl w:val="2"/>
        <w:rPr>
          <w:rFonts w:eastAsia="Times New Roman" w:cs="Times New Roman"/>
          <w:b/>
          <w:bCs/>
          <w:color w:val="000000"/>
          <w:sz w:val="20"/>
          <w:szCs w:val="20"/>
          <w:lang w:val="en-US"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Так</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Ні</w:t>
            </w:r>
          </w:p>
        </w:tc>
      </w:tr>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З питань аудиту</w:t>
            </w: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З питань призначень                    </w:t>
            </w: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 xml:space="preserve"> </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З винагород</w:t>
            </w: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1802"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Інші (запишіть)                                        </w:t>
            </w:r>
          </w:p>
        </w:tc>
        <w:tc>
          <w:tcPr>
            <w:tcW w:w="8335" w:type="dxa"/>
            <w:gridSpan w:val="3"/>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д/н</w:t>
            </w:r>
          </w:p>
        </w:tc>
      </w:tr>
    </w:tbl>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ind w:left="-142"/>
        <w:rPr>
          <w:rFonts w:eastAsia="Times New Roman" w:cs="Times New Roman"/>
          <w:b/>
          <w:sz w:val="20"/>
          <w:szCs w:val="20"/>
          <w:lang w:eastAsia="uk-UA"/>
        </w:rPr>
      </w:pPr>
      <w:r w:rsidRPr="000A249B">
        <w:rPr>
          <w:rFonts w:eastAsia="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sz w:val="20"/>
          <w:szCs w:val="20"/>
          <w:lang w:val="en-US" w:eastAsia="uk-UA"/>
        </w:rPr>
        <w:t>комітети не створювалися</w:t>
      </w:r>
    </w:p>
    <w:p w:rsidR="000A249B" w:rsidRPr="000A249B" w:rsidRDefault="000A249B" w:rsidP="000A249B">
      <w:pPr>
        <w:ind w:left="-142"/>
        <w:rPr>
          <w:rFonts w:eastAsia="Times New Roman" w:cs="Times New Roman"/>
          <w:szCs w:val="24"/>
          <w:lang w:eastAsia="uk-UA"/>
        </w:rPr>
      </w:pPr>
      <w:r w:rsidRPr="000A249B">
        <w:rPr>
          <w:rFonts w:eastAsia="Times New Roman" w:cs="Times New Roman"/>
          <w:b/>
          <w:sz w:val="20"/>
          <w:szCs w:val="20"/>
          <w:shd w:val="clear" w:color="auto" w:fill="FFFFFF"/>
          <w:lang w:val="uk-UA" w:eastAsia="uk-UA"/>
        </w:rPr>
        <w:t>Зазначається інформація стосовно кількості засідань та яких саме комітетів наглядової ради</w:t>
      </w:r>
      <w:r w:rsidRPr="000A249B">
        <w:rPr>
          <w:rFonts w:eastAsia="Times New Roman" w:cs="Times New Roman"/>
          <w:b/>
          <w:sz w:val="20"/>
          <w:szCs w:val="20"/>
          <w:shd w:val="clear" w:color="auto" w:fill="FFFFFF"/>
          <w:lang w:eastAsia="uk-UA"/>
        </w:rPr>
        <w:t xml:space="preserve"> </w:t>
      </w:r>
      <w:r w:rsidRPr="000A249B">
        <w:rPr>
          <w:rFonts w:eastAsia="Times New Roman" w:cs="Times New Roman"/>
          <w:b/>
          <w:sz w:val="20"/>
          <w:szCs w:val="20"/>
          <w:lang w:eastAsia="uk-UA"/>
        </w:rPr>
        <w:t>:</w:t>
      </w:r>
      <w:r w:rsidRPr="000A249B">
        <w:rPr>
          <w:rFonts w:eastAsia="Times New Roman" w:cs="Times New Roman"/>
          <w:szCs w:val="24"/>
          <w:lang w:eastAsia="uk-UA"/>
        </w:rPr>
        <w:t xml:space="preserve"> </w:t>
      </w:r>
    </w:p>
    <w:p w:rsidR="000A249B" w:rsidRPr="000A249B" w:rsidRDefault="000A249B" w:rsidP="000A249B">
      <w:pPr>
        <w:outlineLvl w:val="2"/>
        <w:rPr>
          <w:rFonts w:eastAsia="Times New Roman" w:cs="Times New Roman"/>
          <w:b/>
          <w:bCs/>
          <w:color w:val="000000"/>
          <w:sz w:val="20"/>
          <w:szCs w:val="20"/>
          <w:lang w:eastAsia="uk-UA"/>
        </w:rPr>
      </w:pPr>
      <w:r w:rsidRPr="000A249B">
        <w:rPr>
          <w:rFonts w:eastAsia="Times New Roman" w:cs="Times New Roman"/>
          <w:bCs/>
          <w:sz w:val="20"/>
          <w:szCs w:val="20"/>
          <w:lang w:val="uk-UA" w:eastAsia="uk-UA"/>
        </w:rPr>
        <w:t xml:space="preserve"> </w:t>
      </w: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0A249B" w:rsidRPr="000A249B" w:rsidTr="006A2E63">
        <w:tc>
          <w:tcPr>
            <w:tcW w:w="2151" w:type="pct"/>
            <w:vMerge w:val="restar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Прізвище, ім'я, по батькові</w:t>
            </w:r>
          </w:p>
        </w:tc>
        <w:tc>
          <w:tcPr>
            <w:tcW w:w="1449" w:type="pct"/>
            <w:vMerge w:val="restar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Посада</w:t>
            </w:r>
          </w:p>
        </w:tc>
        <w:tc>
          <w:tcPr>
            <w:tcW w:w="1400" w:type="pct"/>
            <w:gridSpan w:val="2"/>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Незалежний член</w:t>
            </w:r>
          </w:p>
        </w:tc>
      </w:tr>
      <w:tr w:rsidR="000A249B" w:rsidRPr="000A249B" w:rsidTr="006A2E63">
        <w:tc>
          <w:tcPr>
            <w:tcW w:w="2151" w:type="pct"/>
            <w:vMerge/>
            <w:shd w:val="clear" w:color="auto" w:fill="auto"/>
          </w:tcPr>
          <w:p w:rsidR="000A249B" w:rsidRPr="000A249B" w:rsidRDefault="000A249B" w:rsidP="000A249B">
            <w:pPr>
              <w:rPr>
                <w:rFonts w:eastAsia="Times New Roman" w:cs="Times New Roman"/>
                <w:color w:val="000000"/>
                <w:sz w:val="20"/>
                <w:szCs w:val="20"/>
                <w:lang w:val="uk-UA" w:eastAsia="uk-UA"/>
              </w:rPr>
            </w:pPr>
          </w:p>
        </w:tc>
        <w:tc>
          <w:tcPr>
            <w:tcW w:w="1449" w:type="pct"/>
            <w:vMerge/>
            <w:shd w:val="clear" w:color="auto" w:fill="auto"/>
          </w:tcPr>
          <w:p w:rsidR="000A249B" w:rsidRPr="000A249B" w:rsidRDefault="000A249B" w:rsidP="000A249B">
            <w:pPr>
              <w:rPr>
                <w:rFonts w:eastAsia="Times New Roman" w:cs="Times New Roman"/>
                <w:color w:val="000000"/>
                <w:sz w:val="20"/>
                <w:szCs w:val="20"/>
                <w:lang w:val="uk-UA" w:eastAsia="uk-UA"/>
              </w:rPr>
            </w:pP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Так*</w:t>
            </w: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Ні*</w:t>
            </w:r>
          </w:p>
        </w:tc>
      </w:tr>
      <w:tr w:rsidR="000A249B" w:rsidRPr="000A249B" w:rsidTr="006A2E63">
        <w:tc>
          <w:tcPr>
            <w:tcW w:w="2151"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 xml:space="preserve">Боренко Сергій Олександрович </w:t>
            </w:r>
          </w:p>
        </w:tc>
        <w:tc>
          <w:tcPr>
            <w:tcW w:w="1449"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Член наглядової ради</w:t>
            </w: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 xml:space="preserve"> </w:t>
            </w: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X</w:t>
            </w:r>
          </w:p>
        </w:tc>
      </w:tr>
      <w:tr w:rsidR="000A249B" w:rsidRPr="000A249B" w:rsidTr="006A2E63">
        <w:tc>
          <w:tcPr>
            <w:tcW w:w="2151"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Смаль Станіслав Миколайович</w:t>
            </w:r>
          </w:p>
        </w:tc>
        <w:tc>
          <w:tcPr>
            <w:tcW w:w="1449"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Член наглядової ради</w:t>
            </w: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X</w:t>
            </w:r>
          </w:p>
        </w:tc>
      </w:tr>
      <w:tr w:rsidR="000A249B" w:rsidRPr="000A249B" w:rsidTr="006A2E63">
        <w:tc>
          <w:tcPr>
            <w:tcW w:w="2151"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Грищенко Марина Анатоліївна</w:t>
            </w:r>
          </w:p>
        </w:tc>
        <w:tc>
          <w:tcPr>
            <w:tcW w:w="1449"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Голова  наглядової ради</w:t>
            </w: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X</w:t>
            </w:r>
          </w:p>
        </w:tc>
      </w:tr>
      <w:tr w:rsidR="000A249B" w:rsidRPr="000A249B" w:rsidTr="006A2E63">
        <w:tc>
          <w:tcPr>
            <w:tcW w:w="2151"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Платонов Георгій  Миколайович</w:t>
            </w:r>
          </w:p>
        </w:tc>
        <w:tc>
          <w:tcPr>
            <w:tcW w:w="1449"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Член наглядової ради</w:t>
            </w: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r w:rsidRPr="000A249B">
              <w:rPr>
                <w:rFonts w:eastAsia="Times New Roman" w:cs="Times New Roman"/>
                <w:color w:val="000000"/>
                <w:sz w:val="20"/>
                <w:szCs w:val="20"/>
                <w:lang w:val="uk-UA" w:eastAsia="ru-RU"/>
              </w:rPr>
              <w:t>X</w:t>
            </w:r>
          </w:p>
        </w:tc>
        <w:tc>
          <w:tcPr>
            <w:tcW w:w="700" w:type="pct"/>
            <w:shd w:val="clear" w:color="auto" w:fill="auto"/>
          </w:tcPr>
          <w:p w:rsidR="000A249B" w:rsidRPr="000A249B" w:rsidRDefault="000A249B" w:rsidP="000A249B">
            <w:pPr>
              <w:spacing w:before="100" w:beforeAutospacing="1" w:after="100" w:afterAutospacing="1"/>
              <w:jc w:val="center"/>
              <w:rPr>
                <w:rFonts w:eastAsia="Times New Roman" w:cs="Times New Roman"/>
                <w:color w:val="000000"/>
                <w:sz w:val="20"/>
                <w:szCs w:val="20"/>
                <w:lang w:val="uk-UA" w:eastAsia="ru-RU"/>
              </w:rPr>
            </w:pPr>
          </w:p>
        </w:tc>
      </w:tr>
    </w:tbl>
    <w:p w:rsidR="000A249B" w:rsidRPr="000A249B" w:rsidRDefault="000A249B" w:rsidP="000A249B">
      <w:pPr>
        <w:outlineLvl w:val="2"/>
        <w:rPr>
          <w:rFonts w:eastAsia="Times New Roman" w:cs="Times New Roman"/>
          <w:bCs/>
          <w:sz w:val="20"/>
          <w:szCs w:val="20"/>
          <w:lang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Так</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Ні</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Граничний вік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1606"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Член наглядової ради не може одночасно бути директором.</w:t>
            </w:r>
          </w:p>
        </w:tc>
      </w:tr>
    </w:tbl>
    <w:p w:rsidR="000A249B" w:rsidRPr="000A249B" w:rsidRDefault="000A249B" w:rsidP="000A249B">
      <w:pPr>
        <w:outlineLvl w:val="2"/>
        <w:rPr>
          <w:rFonts w:eastAsia="Times New Roman" w:cs="Times New Roman"/>
          <w:b/>
          <w:bCs/>
          <w:color w:val="000000"/>
          <w:sz w:val="20"/>
          <w:szCs w:val="20"/>
          <w:lang w:val="uk-UA"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Так</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Ні</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81"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673"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1606"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д/н</w:t>
            </w:r>
          </w:p>
        </w:tc>
      </w:tr>
    </w:tbl>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outlineLvl w:val="2"/>
        <w:rPr>
          <w:rFonts w:eastAsia="Times New Roman" w:cs="Times New Roman"/>
          <w:b/>
          <w:bCs/>
          <w:color w:val="000000"/>
          <w:sz w:val="20"/>
          <w:szCs w:val="20"/>
          <w:lang w:eastAsia="uk-UA"/>
        </w:rPr>
      </w:pPr>
      <w:r w:rsidRPr="000A249B">
        <w:rPr>
          <w:rFonts w:eastAsia="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0A249B">
        <w:rPr>
          <w:rFonts w:eastAsia="Times New Roman" w:cs="Times New Roman"/>
          <w:b/>
          <w:bCs/>
          <w:color w:val="000000"/>
          <w:sz w:val="20"/>
          <w:szCs w:val="20"/>
          <w:lang w:eastAsia="uk-UA"/>
        </w:rPr>
        <w:t xml:space="preserve"> :</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Протягом звітного періоду Наглядовою радою було проведено 9 (дев’ять) засідань, на яких розглядались питання, віднесені Статутом та чинним законодавством України до компетенції Наглядової ради, зокрема:</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схвалення правочину, укладеного Товариством, щодо вчинення якого є заінтересованість;</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2018 рік, визначення умов договору та встановлення розміру оплати його послуг;</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lastRenderedPageBreak/>
        <w:t>- про затвердження річної інформації Товариства, як емітента цінних паперів, про результати фінансово-господарської діяльності за 2018 рік;</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обрання Голови Наглядової ради Товариства;</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xml:space="preserve">- про заміну депозитарної установи, яка надає Товариству послуги з відкриття/обслуговування рахунків у цінних паперах власників, затвердження умов договору з нею, встановлення розміру оплати її послуг; </w:t>
      </w:r>
    </w:p>
    <w:p w:rsidR="000A249B" w:rsidRPr="000A249B" w:rsidRDefault="000A249B" w:rsidP="000A249B">
      <w:pPr>
        <w:outlineLvl w:val="2"/>
        <w:rPr>
          <w:rFonts w:eastAsia="Times New Roman" w:cs="Times New Roman"/>
          <w:bCs/>
          <w:color w:val="000000"/>
          <w:sz w:val="20"/>
          <w:szCs w:val="20"/>
          <w:lang w:val="en-US" w:eastAsia="uk-UA"/>
        </w:rPr>
      </w:pPr>
      <w:r w:rsidRPr="000A249B">
        <w:rPr>
          <w:rFonts w:eastAsia="Times New Roman" w:cs="Times New Roman"/>
          <w:bCs/>
          <w:color w:val="000000"/>
          <w:sz w:val="20"/>
          <w:szCs w:val="20"/>
          <w:lang w:val="en-US" w:eastAsia="uk-UA"/>
        </w:rPr>
        <w:t>- про затвердження положення про умови та розмір преміювання Директора Товариства;</w:t>
      </w:r>
    </w:p>
    <w:p w:rsidR="000A249B" w:rsidRPr="000A249B" w:rsidRDefault="000A249B" w:rsidP="000A249B">
      <w:pPr>
        <w:outlineLvl w:val="2"/>
        <w:rPr>
          <w:rFonts w:eastAsia="Times New Roman" w:cs="Times New Roman"/>
          <w:b/>
          <w:bCs/>
          <w:color w:val="000000"/>
          <w:sz w:val="20"/>
          <w:szCs w:val="20"/>
          <w:lang w:eastAsia="uk-UA"/>
        </w:rPr>
      </w:pPr>
      <w:r w:rsidRPr="000A249B">
        <w:rPr>
          <w:rFonts w:eastAsia="Times New Roman" w:cs="Times New Roman"/>
          <w:bCs/>
          <w:color w:val="000000"/>
          <w:sz w:val="20"/>
          <w:szCs w:val="20"/>
          <w:lang w:val="en-US" w:eastAsia="uk-UA"/>
        </w:rPr>
        <w:t>- про погодження звітів в.о. Директора про результати фінансово-господарської діяльності за IV квартал 2018 року та І-ІІІ квартали 2019 року.</w:t>
      </w: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Так</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Ні</w:t>
            </w:r>
          </w:p>
        </w:tc>
      </w:tr>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r>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672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 xml:space="preserve"> </w:t>
            </w:r>
          </w:p>
        </w:tc>
        <w:tc>
          <w:tcPr>
            <w:tcW w:w="170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X</w:t>
            </w:r>
          </w:p>
        </w:tc>
      </w:tr>
      <w:tr w:rsidR="000A249B" w:rsidRPr="000A249B" w:rsidTr="006A2E63">
        <w:trPr>
          <w:trHeight w:val="284"/>
        </w:trPr>
        <w:tc>
          <w:tcPr>
            <w:tcW w:w="962"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Інше                                     </w:t>
            </w:r>
          </w:p>
        </w:tc>
        <w:tc>
          <w:tcPr>
            <w:tcW w:w="9175" w:type="dxa"/>
            <w:gridSpan w:val="3"/>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en-US" w:eastAsia="uk-UA"/>
              </w:rPr>
              <w:t>Винагорода виплачується тільки незалежним членам наглядової ради.</w:t>
            </w:r>
          </w:p>
        </w:tc>
      </w:tr>
    </w:tbl>
    <w:p w:rsidR="000A249B" w:rsidRPr="000A249B" w:rsidRDefault="000A249B" w:rsidP="000A249B">
      <w:pPr>
        <w:outlineLvl w:val="2"/>
        <w:rPr>
          <w:rFonts w:eastAsia="Times New Roman" w:cs="Times New Roman"/>
          <w:bCs/>
          <w:sz w:val="20"/>
          <w:szCs w:val="20"/>
          <w:lang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lastRenderedPageBreak/>
        <w:t>Інформація про виконавчий орган</w:t>
      </w:r>
    </w:p>
    <w:p w:rsidR="000A249B" w:rsidRPr="000A249B" w:rsidRDefault="000A249B" w:rsidP="000A249B">
      <w:pPr>
        <w:rPr>
          <w:rFonts w:eastAsia="Times New Roman" w:cs="Times New Roman"/>
          <w:vanish/>
          <w:color w:val="000000"/>
          <w:szCs w:val="24"/>
          <w:lang w:val="uk-UA"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0A249B" w:rsidRPr="000A249B" w:rsidTr="006A2E63">
        <w:tc>
          <w:tcPr>
            <w:tcW w:w="5954"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Функціональні обов'язки</w:t>
            </w:r>
          </w:p>
        </w:tc>
      </w:tr>
      <w:tr w:rsidR="000A249B" w:rsidRPr="000A249B" w:rsidTr="006A2E63">
        <w:tc>
          <w:tcPr>
            <w:tcW w:w="5954"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color w:val="000000"/>
                <w:sz w:val="20"/>
                <w:szCs w:val="20"/>
                <w:lang w:val="uk-UA" w:eastAsia="uk-UA"/>
              </w:rPr>
            </w:pPr>
            <w:r w:rsidRPr="000A249B">
              <w:rPr>
                <w:rFonts w:eastAsia="Times New Roman" w:cs="Times New Roman"/>
                <w:color w:val="000000"/>
                <w:sz w:val="20"/>
                <w:szCs w:val="20"/>
                <w:lang w:val="uk-UA" w:eastAsia="uk-UA"/>
              </w:rPr>
              <w:t>В.о. директора Єременко Юрій Олександрович</w:t>
            </w:r>
          </w:p>
        </w:tc>
        <w:tc>
          <w:tcPr>
            <w:tcW w:w="382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color w:val="000000"/>
                <w:sz w:val="20"/>
                <w:szCs w:val="20"/>
                <w:lang w:val="uk-UA" w:eastAsia="uk-UA"/>
              </w:rPr>
            </w:pPr>
            <w:r w:rsidRPr="000A249B">
              <w:rPr>
                <w:rFonts w:eastAsia="Times New Roman" w:cs="Times New Roman"/>
                <w:color w:val="000000"/>
                <w:sz w:val="20"/>
                <w:szCs w:val="20"/>
                <w:lang w:val="uk-UA"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0A249B" w:rsidRPr="000A249B" w:rsidRDefault="000A249B" w:rsidP="000A249B">
            <w:pPr>
              <w:jc w:val="center"/>
              <w:rPr>
                <w:rFonts w:eastAsia="Times New Roman" w:cs="Times New Roman"/>
                <w:color w:val="000000"/>
                <w:sz w:val="20"/>
                <w:szCs w:val="20"/>
                <w:lang w:val="uk-UA" w:eastAsia="uk-UA"/>
              </w:rPr>
            </w:pPr>
            <w:r w:rsidRPr="000A249B">
              <w:rPr>
                <w:rFonts w:eastAsia="Times New Roman" w:cs="Times New Roman"/>
                <w:color w:val="000000"/>
                <w:sz w:val="20"/>
                <w:szCs w:val="20"/>
                <w:lang w:val="uk-UA" w:eastAsia="uk-UA"/>
              </w:rPr>
              <w:t>Права та обов'язки директора визначаються цим статутом, Положенням про директора, а також контрактом, що укладається з ним</w:t>
            </w:r>
          </w:p>
          <w:p w:rsidR="000A249B" w:rsidRPr="000A249B" w:rsidRDefault="000A249B" w:rsidP="000A249B">
            <w:pPr>
              <w:jc w:val="center"/>
              <w:rPr>
                <w:rFonts w:eastAsia="Times New Roman" w:cs="Times New Roman"/>
                <w:color w:val="000000"/>
                <w:sz w:val="20"/>
                <w:szCs w:val="20"/>
                <w:lang w:val="uk-UA" w:eastAsia="uk-UA"/>
              </w:rPr>
            </w:pPr>
            <w:r w:rsidRPr="000A249B">
              <w:rPr>
                <w:rFonts w:eastAsia="Times New Roman" w:cs="Times New Roman"/>
                <w:color w:val="000000"/>
                <w:sz w:val="20"/>
                <w:szCs w:val="20"/>
                <w:lang w:val="uk-UA" w:eastAsia="uk-UA"/>
              </w:rPr>
              <w:t>Директор підзвітний загальним зборам та наглядовій раді, організовує виконання їх рішень.</w:t>
            </w:r>
          </w:p>
          <w:p w:rsidR="000A249B" w:rsidRPr="000A249B" w:rsidRDefault="000A249B" w:rsidP="000A249B">
            <w:pPr>
              <w:jc w:val="center"/>
              <w:rPr>
                <w:rFonts w:eastAsia="Times New Roman" w:cs="Times New Roman"/>
                <w:color w:val="000000"/>
                <w:sz w:val="20"/>
                <w:szCs w:val="20"/>
                <w:lang w:val="uk-UA" w:eastAsia="uk-UA"/>
              </w:rPr>
            </w:pPr>
            <w:r w:rsidRPr="000A249B">
              <w:rPr>
                <w:rFonts w:eastAsia="Times New Roman" w:cs="Times New Roman"/>
                <w:color w:val="000000"/>
                <w:sz w:val="20"/>
                <w:szCs w:val="20"/>
                <w:lang w:val="uk-UA"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0A249B" w:rsidRPr="000A249B" w:rsidRDefault="000A249B" w:rsidP="000A249B">
            <w:pPr>
              <w:jc w:val="center"/>
              <w:rPr>
                <w:rFonts w:eastAsia="Times New Roman" w:cs="Times New Roman"/>
                <w:color w:val="000000"/>
                <w:sz w:val="20"/>
                <w:szCs w:val="20"/>
                <w:lang w:val="uk-UA" w:eastAsia="uk-UA"/>
              </w:rPr>
            </w:pPr>
          </w:p>
        </w:tc>
      </w:tr>
      <w:tr w:rsidR="000A249B" w:rsidRPr="000A249B" w:rsidTr="006A2E63">
        <w:tc>
          <w:tcPr>
            <w:tcW w:w="5954"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color w:val="000000"/>
                <w:sz w:val="20"/>
                <w:szCs w:val="20"/>
                <w:lang w:val="uk-UA" w:eastAsia="uk-UA"/>
              </w:rPr>
            </w:pPr>
            <w:r w:rsidRPr="000A249B">
              <w:rPr>
                <w:rFonts w:eastAsia="Times New Roman" w:cs="Times New Roman"/>
                <w:color w:val="000000"/>
                <w:sz w:val="20"/>
                <w:szCs w:val="20"/>
                <w:lang w:val="uk-UA"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color w:val="000000"/>
                <w:sz w:val="20"/>
                <w:szCs w:val="20"/>
                <w:lang w:val="uk-UA" w:eastAsia="uk-UA"/>
              </w:rPr>
            </w:pPr>
          </w:p>
        </w:tc>
      </w:tr>
    </w:tbl>
    <w:p w:rsidR="000A249B" w:rsidRPr="000A249B" w:rsidRDefault="000A249B" w:rsidP="000A249B">
      <w:pPr>
        <w:rPr>
          <w:rFonts w:eastAsia="Times New Roman" w:cs="Times New Roman"/>
          <w:szCs w:val="24"/>
          <w:lang w:val="uk-UA"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jc w:val="center"/>
        <w:rPr>
          <w:rFonts w:eastAsia="Times New Roman" w:cs="Times New Roman"/>
          <w:b/>
          <w:color w:val="000000"/>
          <w:sz w:val="28"/>
          <w:szCs w:val="28"/>
          <w:lang w:val="uk-UA" w:eastAsia="uk-UA"/>
        </w:rPr>
      </w:pPr>
      <w:r w:rsidRPr="000A249B">
        <w:rPr>
          <w:rFonts w:eastAsia="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0A249B" w:rsidRPr="000A249B" w:rsidRDefault="000A249B" w:rsidP="000A249B">
      <w:pPr>
        <w:jc w:val="center"/>
        <w:rPr>
          <w:rFonts w:eastAsia="Times New Roman" w:cs="Times New Roman"/>
          <w:b/>
          <w:sz w:val="28"/>
          <w:szCs w:val="28"/>
          <w:lang w:val="uk-UA" w:eastAsia="uk-UA"/>
        </w:rPr>
      </w:pPr>
      <w:r w:rsidRPr="000A249B">
        <w:rPr>
          <w:rFonts w:eastAsia="Times New Roman" w:cs="Times New Roman"/>
          <w:b/>
          <w:color w:val="000000"/>
          <w:sz w:val="28"/>
          <w:szCs w:val="28"/>
          <w:lang w:val="uk-UA" w:eastAsia="uk-UA"/>
        </w:rPr>
        <w:t xml:space="preserve"> </w:t>
      </w:r>
    </w:p>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 xml:space="preserve"> </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0A249B">
        <w:rPr>
          <w:rFonts w:eastAsia="Times New Roman" w:cs="Times New Roman"/>
          <w:sz w:val="20"/>
          <w:szCs w:val="20"/>
          <w:lang w:val="uk-UA" w:eastAsia="uk-UA"/>
        </w:rPr>
        <w:t xml:space="preserve"> </w:t>
      </w:r>
      <w:r w:rsidRPr="000A249B">
        <w:rPr>
          <w:rFonts w:eastAsia="Times New Roman" w:cs="Times New Roman"/>
          <w:b/>
          <w:bCs/>
          <w:sz w:val="20"/>
          <w:szCs w:val="20"/>
          <w:lang w:val="uk-UA" w:eastAsia="uk-UA"/>
        </w:rPr>
        <w:t>(так, створено ревізійну комісію / так, введено посаду ревізора / ні)</w:t>
      </w:r>
      <w:r w:rsidRPr="000A249B">
        <w:rPr>
          <w:rFonts w:eastAsia="Times New Roman" w:cs="Times New Roman"/>
          <w:sz w:val="20"/>
          <w:szCs w:val="20"/>
          <w:lang w:val="uk-UA" w:eastAsia="uk-UA"/>
        </w:rPr>
        <w:t xml:space="preserve"> </w:t>
      </w:r>
      <w:r w:rsidRPr="000A249B">
        <w:rPr>
          <w:rFonts w:eastAsia="Times New Roman" w:cs="Times New Roman"/>
          <w:b/>
          <w:bCs/>
          <w:color w:val="000000"/>
          <w:sz w:val="20"/>
          <w:szCs w:val="20"/>
          <w:lang w:val="uk-UA" w:eastAsia="uk-UA"/>
        </w:rPr>
        <w:t xml:space="preserve">  </w:t>
      </w:r>
      <w:r w:rsidRPr="000A249B">
        <w:rPr>
          <w:rFonts w:eastAsia="Times New Roman" w:cs="Times New Roman"/>
          <w:bCs/>
          <w:color w:val="000000"/>
          <w:sz w:val="20"/>
          <w:szCs w:val="20"/>
          <w:u w:val="single"/>
          <w:lang w:val="en-US" w:eastAsia="uk-UA"/>
        </w:rPr>
        <w:t>Ні</w:t>
      </w:r>
    </w:p>
    <w:p w:rsidR="000A249B" w:rsidRPr="000A249B" w:rsidRDefault="000A249B" w:rsidP="000A249B">
      <w:pPr>
        <w:spacing w:before="100" w:beforeAutospacing="1" w:after="100" w:afterAutospacing="1"/>
        <w:jc w:val="both"/>
        <w:rPr>
          <w:rFonts w:eastAsia="Times New Roman" w:cs="Times New Roman"/>
          <w:b/>
          <w:color w:val="000000"/>
          <w:sz w:val="20"/>
          <w:szCs w:val="20"/>
          <w:lang w:eastAsia="ru-RU"/>
        </w:rPr>
      </w:pPr>
      <w:r w:rsidRPr="000A249B">
        <w:rPr>
          <w:rFonts w:eastAsia="Times New Roman" w:cs="Times New Roman"/>
          <w:b/>
          <w:sz w:val="20"/>
          <w:szCs w:val="20"/>
          <w:lang w:eastAsia="ru-RU"/>
        </w:rPr>
        <w:t>Якщо в товаристві створено ревізійну комісію:</w:t>
      </w: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 xml:space="preserve">Кількість членів ревізійної комісії </w:t>
      </w:r>
      <w:r w:rsidRPr="000A249B">
        <w:rPr>
          <w:rFonts w:eastAsia="Times New Roman" w:cs="Times New Roman"/>
          <w:b/>
          <w:bCs/>
          <w:color w:val="000000"/>
          <w:sz w:val="20"/>
          <w:szCs w:val="20"/>
          <w:u w:val="single"/>
          <w:lang w:val="uk-UA" w:eastAsia="uk-UA"/>
        </w:rPr>
        <w:t xml:space="preserve"> </w:t>
      </w:r>
      <w:r w:rsidRPr="000A249B">
        <w:rPr>
          <w:rFonts w:eastAsia="Times New Roman" w:cs="Times New Roman"/>
          <w:bCs/>
          <w:color w:val="000000"/>
          <w:sz w:val="20"/>
          <w:szCs w:val="20"/>
          <w:u w:val="single"/>
          <w:lang w:val="en-US" w:eastAsia="uk-UA"/>
        </w:rPr>
        <w:t>0</w:t>
      </w:r>
      <w:r w:rsidRPr="000A249B">
        <w:rPr>
          <w:rFonts w:eastAsia="Times New Roman" w:cs="Times New Roman"/>
          <w:b/>
          <w:bCs/>
          <w:color w:val="000000"/>
          <w:sz w:val="20"/>
          <w:szCs w:val="20"/>
          <w:u w:val="single"/>
          <w:lang w:val="uk-UA" w:eastAsia="uk-UA"/>
        </w:rPr>
        <w:t xml:space="preserve"> </w:t>
      </w:r>
      <w:r w:rsidRPr="000A249B">
        <w:rPr>
          <w:rFonts w:eastAsia="Times New Roman" w:cs="Times New Roman"/>
          <w:b/>
          <w:bCs/>
          <w:color w:val="000000"/>
          <w:sz w:val="20"/>
          <w:szCs w:val="20"/>
          <w:lang w:val="uk-UA" w:eastAsia="uk-UA"/>
        </w:rPr>
        <w:t xml:space="preserve"> осіб.</w:t>
      </w:r>
    </w:p>
    <w:p w:rsidR="000A249B" w:rsidRPr="000A249B" w:rsidRDefault="000A249B" w:rsidP="000A249B">
      <w:pPr>
        <w:outlineLvl w:val="2"/>
        <w:rPr>
          <w:rFonts w:eastAsia="Times New Roman" w:cs="Times New Roman"/>
          <w:b/>
          <w:bCs/>
          <w:color w:val="000000"/>
          <w:sz w:val="20"/>
          <w:szCs w:val="20"/>
          <w:lang w:val="uk-UA" w:eastAsia="uk-UA"/>
        </w:rPr>
      </w:pPr>
    </w:p>
    <w:p w:rsidR="000A249B" w:rsidRPr="000A249B" w:rsidRDefault="000A249B" w:rsidP="000A249B">
      <w:pPr>
        <w:outlineLvl w:val="2"/>
        <w:rPr>
          <w:rFonts w:eastAsia="Times New Roman" w:cs="Times New Roman"/>
          <w:b/>
          <w:bCs/>
          <w:color w:val="000000"/>
          <w:sz w:val="20"/>
          <w:szCs w:val="20"/>
          <w:lang w:eastAsia="uk-UA"/>
        </w:rPr>
      </w:pPr>
      <w:r w:rsidRPr="000A249B">
        <w:rPr>
          <w:rFonts w:eastAsia="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0A249B">
        <w:rPr>
          <w:rFonts w:eastAsia="Times New Roman" w:cs="Times New Roman"/>
          <w:b/>
          <w:bCs/>
          <w:color w:val="000000"/>
          <w:sz w:val="20"/>
          <w:szCs w:val="20"/>
          <w:u w:val="single"/>
          <w:lang w:val="uk-UA" w:eastAsia="uk-UA"/>
        </w:rPr>
        <w:t xml:space="preserve"> </w:t>
      </w:r>
      <w:r w:rsidRPr="000A249B">
        <w:rPr>
          <w:rFonts w:eastAsia="Times New Roman" w:cs="Times New Roman"/>
          <w:bCs/>
          <w:color w:val="000000"/>
          <w:sz w:val="20"/>
          <w:szCs w:val="20"/>
          <w:u w:val="single"/>
          <w:lang w:val="en-US" w:eastAsia="uk-UA"/>
        </w:rPr>
        <w:t>0</w:t>
      </w:r>
      <w:r w:rsidRPr="000A249B">
        <w:rPr>
          <w:rFonts w:eastAsia="Times New Roman" w:cs="Times New Roman"/>
          <w:bCs/>
          <w:color w:val="000000"/>
          <w:sz w:val="20"/>
          <w:szCs w:val="20"/>
          <w:u w:val="single"/>
          <w:lang w:eastAsia="uk-UA"/>
        </w:rPr>
        <w:t xml:space="preserve"> </w:t>
      </w:r>
    </w:p>
    <w:p w:rsidR="000A249B" w:rsidRPr="000A249B" w:rsidRDefault="000A249B" w:rsidP="000A249B">
      <w:pPr>
        <w:outlineLvl w:val="2"/>
        <w:rPr>
          <w:rFonts w:eastAsia="Times New Roman" w:cs="Times New Roman"/>
          <w:b/>
          <w:bCs/>
          <w:color w:val="000000"/>
          <w:sz w:val="20"/>
          <w:szCs w:val="20"/>
          <w:lang w:val="uk-UA" w:eastAsia="uk-UA"/>
        </w:rPr>
      </w:pPr>
    </w:p>
    <w:p w:rsidR="000A249B" w:rsidRPr="000A249B" w:rsidRDefault="000A249B" w:rsidP="000A249B">
      <w:pPr>
        <w:outlineLvl w:val="2"/>
        <w:rPr>
          <w:rFonts w:eastAsia="Times New Roman" w:cs="Times New Roman"/>
          <w:b/>
          <w:bCs/>
          <w:color w:val="000000"/>
          <w:sz w:val="20"/>
          <w:szCs w:val="20"/>
          <w:lang w:eastAsia="uk-UA"/>
        </w:rPr>
      </w:pPr>
      <w:r w:rsidRPr="000A249B">
        <w:rPr>
          <w:rFonts w:eastAsia="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0A249B" w:rsidRPr="000A249B" w:rsidRDefault="000A249B" w:rsidP="000A249B">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Загальні збори акціонерів</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Наглядова рада</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Виконавчий орган</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Не належить до компетенції жодного органу</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Затвердження планів</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діяльності (бізнес-планів)</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Визначення розміру</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винагороди для голови та</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Визначення розміру</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винагороди для голови</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Прийняття рішення про</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притягнення до майнової</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відповідальності членів</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виконавчого органу</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Прийняття рішення про</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додатковий випуск акцій</w:t>
            </w:r>
            <w:r w:rsidRPr="000A249B">
              <w:rPr>
                <w:rFonts w:eastAsia="Times New Roman" w:cs="Times New Roman"/>
                <w:bCs/>
                <w:color w:val="000000"/>
                <w:sz w:val="20"/>
                <w:szCs w:val="20"/>
                <w:lang w:eastAsia="uk-UA"/>
              </w:rPr>
              <w:t xml:space="preserve"> </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Прийняття рішення про</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викуп, реалізацію та</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4350" w:type="dxa"/>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Затвердження договорів, щодо яких існує конфлікт</w:t>
            </w:r>
            <w:r w:rsidRPr="000A249B">
              <w:rPr>
                <w:rFonts w:eastAsia="Times New Roman" w:cs="Times New Roman"/>
                <w:bCs/>
                <w:color w:val="000000"/>
                <w:sz w:val="20"/>
                <w:szCs w:val="20"/>
                <w:lang w:eastAsia="uk-UA"/>
              </w:rPr>
              <w:t xml:space="preserve"> </w:t>
            </w:r>
            <w:r w:rsidRPr="000A249B">
              <w:rPr>
                <w:rFonts w:eastAsia="Times New Roman" w:cs="Times New Roman"/>
                <w:bCs/>
                <w:color w:val="000000"/>
                <w:sz w:val="20"/>
                <w:szCs w:val="20"/>
                <w:lang w:val="uk-UA" w:eastAsia="uk-UA"/>
              </w:rPr>
              <w:t>інтересів</w:t>
            </w:r>
          </w:p>
        </w:tc>
        <w:tc>
          <w:tcPr>
            <w:tcW w:w="138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85"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400"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61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bl>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outlineLvl w:val="2"/>
        <w:rPr>
          <w:rFonts w:eastAsia="Times New Roman" w:cs="Times New Roman"/>
          <w:bCs/>
          <w:sz w:val="20"/>
          <w:szCs w:val="20"/>
          <w:u w:val="single"/>
          <w:lang w:eastAsia="uk-UA"/>
        </w:rPr>
      </w:pPr>
      <w:r w:rsidRPr="000A249B">
        <w:rPr>
          <w:rFonts w:eastAsia="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0A249B">
        <w:rPr>
          <w:rFonts w:eastAsia="Times New Roman" w:cs="Times New Roman"/>
          <w:b/>
          <w:bCs/>
          <w:color w:val="000000"/>
          <w:sz w:val="20"/>
          <w:szCs w:val="20"/>
          <w:lang w:eastAsia="uk-UA"/>
        </w:rPr>
        <w:t xml:space="preserve"> )  </w:t>
      </w:r>
      <w:r w:rsidRPr="000A249B">
        <w:rPr>
          <w:rFonts w:eastAsia="Times New Roman" w:cs="Times New Roman"/>
          <w:b/>
          <w:bCs/>
          <w:color w:val="000000"/>
          <w:sz w:val="20"/>
          <w:szCs w:val="20"/>
          <w:u w:val="single"/>
          <w:lang w:eastAsia="uk-UA"/>
        </w:rPr>
        <w:t xml:space="preserve"> </w:t>
      </w:r>
      <w:r w:rsidRPr="000A249B">
        <w:rPr>
          <w:rFonts w:eastAsia="Times New Roman" w:cs="Times New Roman"/>
          <w:bCs/>
          <w:sz w:val="20"/>
          <w:szCs w:val="20"/>
          <w:u w:val="single"/>
          <w:lang w:val="en-US" w:eastAsia="uk-UA"/>
        </w:rPr>
        <w:t>Так</w:t>
      </w:r>
      <w:r w:rsidRPr="000A249B">
        <w:rPr>
          <w:rFonts w:eastAsia="Times New Roman" w:cs="Times New Roman"/>
          <w:bCs/>
          <w:sz w:val="20"/>
          <w:szCs w:val="20"/>
          <w:u w:val="single"/>
          <w:lang w:eastAsia="uk-UA"/>
        </w:rPr>
        <w:t xml:space="preserve"> </w:t>
      </w:r>
    </w:p>
    <w:p w:rsidR="000A249B" w:rsidRPr="000A249B" w:rsidRDefault="000A249B" w:rsidP="000A249B">
      <w:pPr>
        <w:outlineLvl w:val="2"/>
        <w:rPr>
          <w:rFonts w:eastAsia="Times New Roman" w:cs="Times New Roman"/>
          <w:b/>
          <w:bCs/>
          <w:color w:val="000000"/>
          <w:sz w:val="20"/>
          <w:szCs w:val="20"/>
          <w:lang w:eastAsia="uk-UA"/>
        </w:rPr>
      </w:pPr>
    </w:p>
    <w:p w:rsidR="000A249B" w:rsidRPr="000A249B" w:rsidRDefault="000A249B" w:rsidP="000A249B">
      <w:pPr>
        <w:outlineLvl w:val="2"/>
        <w:rPr>
          <w:rFonts w:eastAsia="Times New Roman" w:cs="Times New Roman"/>
          <w:bCs/>
          <w:sz w:val="20"/>
          <w:szCs w:val="20"/>
          <w:u w:val="single"/>
          <w:lang w:eastAsia="uk-UA"/>
        </w:rPr>
      </w:pPr>
      <w:r w:rsidRPr="000A249B">
        <w:rPr>
          <w:rFonts w:eastAsia="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0A249B">
        <w:rPr>
          <w:rFonts w:eastAsia="Times New Roman" w:cs="Times New Roman"/>
          <w:b/>
          <w:bCs/>
          <w:color w:val="000000"/>
          <w:sz w:val="20"/>
          <w:szCs w:val="20"/>
          <w:lang w:val="uk-UA" w:eastAsia="uk-UA"/>
        </w:rPr>
        <w:br/>
        <w:t>осіб  та  обов'язком  діяти  в  інтересах акціонерного товариства? (так/ні)</w:t>
      </w:r>
      <w:r w:rsidRPr="000A249B">
        <w:rPr>
          <w:rFonts w:eastAsia="Times New Roman" w:cs="Times New Roman"/>
          <w:b/>
          <w:bCs/>
          <w:color w:val="000000"/>
          <w:sz w:val="20"/>
          <w:szCs w:val="20"/>
          <w:lang w:eastAsia="uk-UA"/>
        </w:rPr>
        <w:t xml:space="preserve">  </w:t>
      </w:r>
      <w:r w:rsidRPr="000A249B">
        <w:rPr>
          <w:rFonts w:eastAsia="Times New Roman" w:cs="Times New Roman"/>
          <w:bCs/>
          <w:sz w:val="20"/>
          <w:szCs w:val="20"/>
          <w:u w:val="single"/>
          <w:lang w:val="en-US" w:eastAsia="uk-UA"/>
        </w:rPr>
        <w:t>Ні</w:t>
      </w:r>
    </w:p>
    <w:p w:rsidR="000A249B" w:rsidRPr="000A249B" w:rsidRDefault="000A249B" w:rsidP="000A249B">
      <w:pPr>
        <w:outlineLvl w:val="2"/>
        <w:rPr>
          <w:rFonts w:eastAsia="Times New Roman" w:cs="Times New Roman"/>
          <w:bCs/>
          <w:sz w:val="20"/>
          <w:szCs w:val="20"/>
          <w:u w:val="single"/>
          <w:lang w:eastAsia="uk-UA"/>
        </w:rPr>
      </w:pPr>
    </w:p>
    <w:p w:rsidR="000A249B" w:rsidRPr="000A249B" w:rsidRDefault="000A249B" w:rsidP="000A249B">
      <w:pPr>
        <w:outlineLvl w:val="2"/>
        <w:rPr>
          <w:rFonts w:eastAsia="Times New Roman" w:cs="Times New Roman"/>
          <w:b/>
          <w:bCs/>
          <w:color w:val="000000"/>
          <w:sz w:val="20"/>
          <w:szCs w:val="20"/>
          <w:lang w:eastAsia="uk-UA"/>
        </w:rPr>
      </w:pPr>
      <w:r w:rsidRPr="000A249B">
        <w:rPr>
          <w:rFonts w:eastAsia="Times New Roman" w:cs="Times New Roman"/>
          <w:b/>
          <w:bCs/>
          <w:color w:val="000000"/>
          <w:sz w:val="20"/>
          <w:szCs w:val="20"/>
          <w:lang w:val="uk-UA" w:eastAsia="uk-UA"/>
        </w:rPr>
        <w:t>Які документи існують у вашому акціонерному товаристві</w:t>
      </w:r>
      <w:r w:rsidRPr="000A249B">
        <w:rPr>
          <w:rFonts w:eastAsia="Times New Roman" w:cs="Times New Roman"/>
          <w:b/>
          <w:bCs/>
          <w:color w:val="000000"/>
          <w:sz w:val="20"/>
          <w:szCs w:val="20"/>
          <w:lang w:eastAsia="uk-UA"/>
        </w:rPr>
        <w:t xml:space="preserve"> </w:t>
      </w:r>
      <w:r w:rsidRPr="000A249B">
        <w:rPr>
          <w:rFonts w:eastAsia="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p>
        </w:tc>
        <w:tc>
          <w:tcPr>
            <w:tcW w:w="1526"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Так</w:t>
            </w:r>
          </w:p>
        </w:tc>
        <w:tc>
          <w:tcPr>
            <w:tcW w:w="150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eastAsia="uk-UA"/>
              </w:rPr>
              <w:t>Ні</w:t>
            </w:r>
          </w:p>
        </w:tc>
      </w:tr>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eastAsia="uk-UA"/>
              </w:rPr>
              <w:t>X</w:t>
            </w:r>
          </w:p>
        </w:tc>
        <w:tc>
          <w:tcPr>
            <w:tcW w:w="1504"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eastAsia="uk-UA"/>
              </w:rPr>
              <w:t xml:space="preserve"> </w:t>
            </w:r>
          </w:p>
        </w:tc>
      </w:tr>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X</w:t>
            </w:r>
          </w:p>
        </w:tc>
        <w:tc>
          <w:tcPr>
            <w:tcW w:w="1504"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 xml:space="preserve"> </w:t>
            </w:r>
          </w:p>
        </w:tc>
      </w:tr>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X</w:t>
            </w:r>
          </w:p>
        </w:tc>
        <w:tc>
          <w:tcPr>
            <w:tcW w:w="1504"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 xml:space="preserve"> </w:t>
            </w:r>
          </w:p>
        </w:tc>
      </w:tr>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0A249B" w:rsidRPr="000A249B" w:rsidRDefault="000A249B" w:rsidP="000A249B">
            <w:pPr>
              <w:jc w:val="center"/>
              <w:outlineLvl w:val="2"/>
              <w:rPr>
                <w:rFonts w:eastAsia="Times New Roman" w:cs="Times New Roman"/>
                <w:b/>
                <w:bCs/>
                <w:sz w:val="20"/>
                <w:szCs w:val="20"/>
                <w:lang w:eastAsia="uk-UA"/>
              </w:rPr>
            </w:pPr>
            <w:r w:rsidRPr="000A249B">
              <w:rPr>
                <w:rFonts w:eastAsia="Times New Roman" w:cs="Times New Roman"/>
                <w:bCs/>
                <w:sz w:val="20"/>
                <w:szCs w:val="20"/>
                <w:lang w:eastAsia="uk-UA"/>
              </w:rPr>
              <w:t xml:space="preserve"> </w:t>
            </w:r>
          </w:p>
        </w:tc>
        <w:tc>
          <w:tcPr>
            <w:tcW w:w="1504" w:type="dxa"/>
            <w:shd w:val="clear" w:color="auto" w:fill="auto"/>
            <w:vAlign w:val="center"/>
          </w:tcPr>
          <w:p w:rsidR="000A249B" w:rsidRPr="000A249B" w:rsidRDefault="000A249B" w:rsidP="000A249B">
            <w:pPr>
              <w:jc w:val="center"/>
              <w:outlineLvl w:val="2"/>
              <w:rPr>
                <w:rFonts w:eastAsia="Times New Roman" w:cs="Times New Roman"/>
                <w:b/>
                <w:bCs/>
                <w:sz w:val="20"/>
                <w:szCs w:val="20"/>
                <w:lang w:eastAsia="uk-UA"/>
              </w:rPr>
            </w:pPr>
            <w:r w:rsidRPr="000A249B">
              <w:rPr>
                <w:rFonts w:eastAsia="Times New Roman" w:cs="Times New Roman"/>
                <w:bCs/>
                <w:sz w:val="20"/>
                <w:szCs w:val="20"/>
                <w:lang w:eastAsia="uk-UA"/>
              </w:rPr>
              <w:t>X</w:t>
            </w:r>
          </w:p>
        </w:tc>
      </w:tr>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 xml:space="preserve"> </w:t>
            </w:r>
          </w:p>
        </w:tc>
        <w:tc>
          <w:tcPr>
            <w:tcW w:w="1504"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X</w:t>
            </w:r>
          </w:p>
        </w:tc>
      </w:tr>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Положення про акції акціонерного товариства            </w:t>
            </w:r>
          </w:p>
        </w:tc>
        <w:tc>
          <w:tcPr>
            <w:tcW w:w="1526"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 xml:space="preserve"> </w:t>
            </w:r>
          </w:p>
        </w:tc>
        <w:tc>
          <w:tcPr>
            <w:tcW w:w="1504"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X</w:t>
            </w:r>
          </w:p>
        </w:tc>
      </w:tr>
      <w:tr w:rsidR="000A249B" w:rsidRPr="000A249B" w:rsidTr="006A2E63">
        <w:trPr>
          <w:trHeight w:val="284"/>
        </w:trPr>
        <w:tc>
          <w:tcPr>
            <w:tcW w:w="7107"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 xml:space="preserve"> </w:t>
            </w:r>
          </w:p>
        </w:tc>
        <w:tc>
          <w:tcPr>
            <w:tcW w:w="1504"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X</w:t>
            </w:r>
          </w:p>
        </w:tc>
      </w:tr>
      <w:tr w:rsidR="000A249B" w:rsidRPr="000A249B" w:rsidTr="006A2E63">
        <w:trPr>
          <w:trHeight w:val="284"/>
        </w:trPr>
        <w:tc>
          <w:tcPr>
            <w:tcW w:w="1718" w:type="dxa"/>
            <w:shd w:val="clear" w:color="auto" w:fill="auto"/>
          </w:tcPr>
          <w:p w:rsidR="000A249B" w:rsidRPr="000A249B" w:rsidRDefault="000A249B" w:rsidP="000A249B">
            <w:pPr>
              <w:outlineLvl w:val="2"/>
              <w:rPr>
                <w:rFonts w:eastAsia="Times New Roman" w:cs="Times New Roman"/>
                <w:bCs/>
                <w:sz w:val="20"/>
                <w:szCs w:val="20"/>
                <w:lang w:val="en-US" w:eastAsia="uk-UA"/>
              </w:rPr>
            </w:pPr>
            <w:r w:rsidRPr="000A249B">
              <w:rPr>
                <w:rFonts w:eastAsia="Times New Roman" w:cs="Times New Roman"/>
                <w:bCs/>
                <w:color w:val="000000"/>
                <w:sz w:val="20"/>
                <w:szCs w:val="20"/>
                <w:lang w:val="uk-UA" w:eastAsia="uk-UA"/>
              </w:rPr>
              <w:lastRenderedPageBreak/>
              <w:t xml:space="preserve">Інше (запишіть)                                        </w:t>
            </w:r>
          </w:p>
        </w:tc>
        <w:tc>
          <w:tcPr>
            <w:tcW w:w="8419" w:type="dxa"/>
            <w:gridSpan w:val="3"/>
            <w:shd w:val="clear" w:color="auto" w:fill="auto"/>
          </w:tcPr>
          <w:p w:rsidR="000A249B" w:rsidRPr="000A249B" w:rsidRDefault="000A249B" w:rsidP="000A249B">
            <w:pPr>
              <w:outlineLvl w:val="2"/>
              <w:rPr>
                <w:rFonts w:eastAsia="Times New Roman" w:cs="Times New Roman"/>
                <w:bCs/>
                <w:sz w:val="20"/>
                <w:szCs w:val="20"/>
                <w:lang w:val="en-US" w:eastAsia="uk-UA"/>
              </w:rPr>
            </w:pPr>
            <w:r w:rsidRPr="000A249B">
              <w:rPr>
                <w:rFonts w:eastAsia="Times New Roman" w:cs="Times New Roman"/>
                <w:bCs/>
                <w:sz w:val="20"/>
                <w:szCs w:val="20"/>
                <w:lang w:eastAsia="uk-UA"/>
              </w:rPr>
              <w:t>д/н</w:t>
            </w:r>
          </w:p>
        </w:tc>
      </w:tr>
    </w:tbl>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outlineLvl w:val="2"/>
        <w:rPr>
          <w:rFonts w:eastAsia="Times New Roman" w:cs="Times New Roman"/>
          <w:bCs/>
          <w:sz w:val="20"/>
          <w:szCs w:val="20"/>
          <w:lang w:val="en-US"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0A249B" w:rsidRPr="000A249B" w:rsidTr="006A2E63">
        <w:trPr>
          <w:trHeight w:val="284"/>
        </w:trPr>
        <w:tc>
          <w:tcPr>
            <w:tcW w:w="2894"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 xml:space="preserve">Інформація розміщується на власній інтернет </w:t>
            </w:r>
            <w:r w:rsidRPr="000A249B">
              <w:rPr>
                <w:rFonts w:eastAsia="Times New Roman" w:cs="Times New Roman"/>
                <w:bCs/>
                <w:sz w:val="20"/>
                <w:szCs w:val="20"/>
                <w:lang w:val="en-US" w:eastAsia="uk-UA"/>
              </w:rPr>
              <w:t>c</w:t>
            </w:r>
            <w:r w:rsidRPr="000A249B">
              <w:rPr>
                <w:rFonts w:eastAsia="Times New Roman" w:cs="Times New Roman"/>
                <w:bCs/>
                <w:sz w:val="20"/>
                <w:szCs w:val="20"/>
                <w:lang w:val="uk-UA" w:eastAsia="uk-UA"/>
              </w:rPr>
              <w:t>торінці акціонерного товариства</w:t>
            </w:r>
          </w:p>
        </w:tc>
      </w:tr>
      <w:tr w:rsidR="000A249B" w:rsidRPr="000A249B" w:rsidTr="006A2E63">
        <w:trPr>
          <w:trHeight w:val="284"/>
        </w:trPr>
        <w:tc>
          <w:tcPr>
            <w:tcW w:w="2894"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Так</w:t>
            </w:r>
          </w:p>
        </w:tc>
        <w:tc>
          <w:tcPr>
            <w:tcW w:w="1861"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Так</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Так</w:t>
            </w:r>
          </w:p>
        </w:tc>
        <w:tc>
          <w:tcPr>
            <w:tcW w:w="1176"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Так</w:t>
            </w:r>
          </w:p>
        </w:tc>
        <w:tc>
          <w:tcPr>
            <w:tcW w:w="1364" w:type="dxa"/>
            <w:shd w:val="clear" w:color="auto" w:fill="auto"/>
            <w:vAlign w:val="center"/>
          </w:tcPr>
          <w:p w:rsidR="000A249B" w:rsidRPr="000A249B" w:rsidRDefault="000A249B" w:rsidP="000A249B">
            <w:pPr>
              <w:jc w:val="cente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Так</w:t>
            </w:r>
          </w:p>
        </w:tc>
      </w:tr>
      <w:tr w:rsidR="000A249B" w:rsidRPr="000A249B" w:rsidTr="006A2E63">
        <w:trPr>
          <w:trHeight w:val="284"/>
        </w:trPr>
        <w:tc>
          <w:tcPr>
            <w:tcW w:w="2894"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861"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17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6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r w:rsidR="000A249B" w:rsidRPr="000A249B" w:rsidTr="006A2E63">
        <w:trPr>
          <w:trHeight w:val="284"/>
        </w:trPr>
        <w:tc>
          <w:tcPr>
            <w:tcW w:w="2894"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861"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17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6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r>
      <w:tr w:rsidR="000A249B" w:rsidRPr="000A249B" w:rsidTr="006A2E63">
        <w:trPr>
          <w:trHeight w:val="284"/>
        </w:trPr>
        <w:tc>
          <w:tcPr>
            <w:tcW w:w="2894"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Статут та внутрішні документи</w:t>
            </w:r>
          </w:p>
        </w:tc>
        <w:tc>
          <w:tcPr>
            <w:tcW w:w="12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861"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17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6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r>
      <w:tr w:rsidR="000A249B" w:rsidRPr="000A249B" w:rsidTr="006A2E63">
        <w:trPr>
          <w:trHeight w:val="284"/>
        </w:trPr>
        <w:tc>
          <w:tcPr>
            <w:tcW w:w="2894"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861"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17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c>
          <w:tcPr>
            <w:tcW w:w="136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Так</w:t>
            </w:r>
          </w:p>
        </w:tc>
      </w:tr>
      <w:tr w:rsidR="000A249B" w:rsidRPr="000A249B" w:rsidTr="006A2E63">
        <w:trPr>
          <w:trHeight w:val="284"/>
        </w:trPr>
        <w:tc>
          <w:tcPr>
            <w:tcW w:w="2894"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861"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56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176"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c>
          <w:tcPr>
            <w:tcW w:w="136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Ні</w:t>
            </w:r>
          </w:p>
        </w:tc>
      </w:tr>
    </w:tbl>
    <w:p w:rsidR="000A249B" w:rsidRPr="000A249B" w:rsidRDefault="000A249B" w:rsidP="000A249B">
      <w:pPr>
        <w:outlineLvl w:val="2"/>
        <w:rPr>
          <w:rFonts w:eastAsia="Times New Roman" w:cs="Times New Roman"/>
          <w:bCs/>
          <w:sz w:val="20"/>
          <w:szCs w:val="20"/>
          <w:lang w:val="uk-UA"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0A249B">
        <w:rPr>
          <w:rFonts w:eastAsia="Times New Roman" w:cs="Times New Roman"/>
          <w:bCs/>
          <w:sz w:val="20"/>
          <w:szCs w:val="20"/>
          <w:u w:val="single"/>
          <w:lang w:val="en-US" w:eastAsia="uk-UA"/>
        </w:rPr>
        <w:t>Ні</w:t>
      </w:r>
    </w:p>
    <w:p w:rsidR="000A249B" w:rsidRPr="000A249B" w:rsidRDefault="000A249B" w:rsidP="000A249B">
      <w:pPr>
        <w:outlineLvl w:val="2"/>
        <w:rPr>
          <w:rFonts w:eastAsia="Times New Roman" w:cs="Times New Roman"/>
          <w:b/>
          <w:bCs/>
          <w:color w:val="000000"/>
          <w:sz w:val="20"/>
          <w:szCs w:val="20"/>
          <w:lang w:val="uk-UA"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0A249B" w:rsidRPr="000A249B" w:rsidTr="006A2E63">
        <w:trPr>
          <w:trHeight w:val="284"/>
        </w:trPr>
        <w:tc>
          <w:tcPr>
            <w:tcW w:w="6281"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p>
        </w:tc>
        <w:tc>
          <w:tcPr>
            <w:tcW w:w="193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Так</w:t>
            </w:r>
          </w:p>
        </w:tc>
        <w:tc>
          <w:tcPr>
            <w:tcW w:w="192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uk-UA" w:eastAsia="uk-UA"/>
              </w:rPr>
              <w:t>Ні</w:t>
            </w:r>
          </w:p>
        </w:tc>
      </w:tr>
      <w:tr w:rsidR="000A249B" w:rsidRPr="000A249B" w:rsidTr="006A2E63">
        <w:trPr>
          <w:trHeight w:val="284"/>
        </w:trPr>
        <w:tc>
          <w:tcPr>
            <w:tcW w:w="6281"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c>
          <w:tcPr>
            <w:tcW w:w="192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r>
      <w:tr w:rsidR="000A249B" w:rsidRPr="000A249B" w:rsidTr="006A2E63">
        <w:trPr>
          <w:trHeight w:val="284"/>
        </w:trPr>
        <w:tc>
          <w:tcPr>
            <w:tcW w:w="6281"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Менше ніж раз на рік                                   </w:t>
            </w:r>
          </w:p>
        </w:tc>
        <w:tc>
          <w:tcPr>
            <w:tcW w:w="193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92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281"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Раз на рік                                             </w:t>
            </w:r>
          </w:p>
        </w:tc>
        <w:tc>
          <w:tcPr>
            <w:tcW w:w="193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92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281" w:type="dxa"/>
            <w:shd w:val="clear" w:color="auto" w:fill="auto"/>
            <w:vAlign w:val="center"/>
          </w:tcPr>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 xml:space="preserve"> </w:t>
            </w:r>
          </w:p>
        </w:tc>
        <w:tc>
          <w:tcPr>
            <w:tcW w:w="1924"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val="en-US" w:eastAsia="uk-UA"/>
              </w:rPr>
              <w:t>X</w:t>
            </w:r>
          </w:p>
        </w:tc>
      </w:tr>
    </w:tbl>
    <w:p w:rsidR="000A249B" w:rsidRPr="000A249B" w:rsidRDefault="000A249B" w:rsidP="000A249B">
      <w:pPr>
        <w:outlineLvl w:val="2"/>
        <w:rPr>
          <w:rFonts w:eastAsia="Times New Roman" w:cs="Times New Roman"/>
          <w:bCs/>
          <w:sz w:val="20"/>
          <w:szCs w:val="20"/>
          <w:lang w:val="uk-UA" w:eastAsia="uk-UA"/>
        </w:rPr>
      </w:pPr>
    </w:p>
    <w:p w:rsidR="000A249B" w:rsidRPr="000A249B" w:rsidRDefault="000A249B" w:rsidP="000A249B">
      <w:pPr>
        <w:outlineLvl w:val="2"/>
        <w:rPr>
          <w:rFonts w:eastAsia="Times New Roman" w:cs="Times New Roman"/>
          <w:b/>
          <w:bCs/>
          <w:color w:val="000000"/>
          <w:sz w:val="20"/>
          <w:szCs w:val="20"/>
          <w:lang w:val="uk-UA" w:eastAsia="uk-UA"/>
        </w:rPr>
      </w:pPr>
      <w:r w:rsidRPr="000A249B">
        <w:rPr>
          <w:rFonts w:eastAsia="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0A249B" w:rsidRPr="000A249B" w:rsidTr="006A2E63">
        <w:trPr>
          <w:trHeight w:val="284"/>
        </w:trPr>
        <w:tc>
          <w:tcPr>
            <w:tcW w:w="630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p>
        </w:tc>
        <w:tc>
          <w:tcPr>
            <w:tcW w:w="189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eastAsia="uk-UA"/>
              </w:rPr>
              <w:t>Так</w:t>
            </w:r>
          </w:p>
        </w:tc>
        <w:tc>
          <w:tcPr>
            <w:tcW w:w="1938" w:type="dxa"/>
            <w:shd w:val="clear" w:color="auto" w:fill="auto"/>
            <w:vAlign w:val="center"/>
          </w:tcPr>
          <w:p w:rsidR="000A249B" w:rsidRPr="000A249B" w:rsidRDefault="000A249B" w:rsidP="000A249B">
            <w:pPr>
              <w:jc w:val="center"/>
              <w:outlineLvl w:val="2"/>
              <w:rPr>
                <w:rFonts w:eastAsia="Times New Roman" w:cs="Times New Roman"/>
                <w:bCs/>
                <w:sz w:val="20"/>
                <w:szCs w:val="20"/>
                <w:lang w:val="uk-UA" w:eastAsia="uk-UA"/>
              </w:rPr>
            </w:pPr>
            <w:r w:rsidRPr="000A249B">
              <w:rPr>
                <w:rFonts w:eastAsia="Times New Roman" w:cs="Times New Roman"/>
                <w:bCs/>
                <w:sz w:val="20"/>
                <w:szCs w:val="20"/>
                <w:lang w:eastAsia="uk-UA"/>
              </w:rPr>
              <w:t>Ні</w:t>
            </w:r>
          </w:p>
        </w:tc>
      </w:tr>
      <w:tr w:rsidR="000A249B" w:rsidRPr="000A249B" w:rsidTr="006A2E63">
        <w:trPr>
          <w:trHeight w:val="284"/>
        </w:trPr>
        <w:tc>
          <w:tcPr>
            <w:tcW w:w="630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val="en-US" w:eastAsia="uk-UA"/>
              </w:rPr>
              <w:t xml:space="preserve"> </w:t>
            </w:r>
          </w:p>
        </w:tc>
        <w:tc>
          <w:tcPr>
            <w:tcW w:w="193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630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Наглядова рада                                         </w:t>
            </w:r>
          </w:p>
        </w:tc>
        <w:tc>
          <w:tcPr>
            <w:tcW w:w="189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val="en-US" w:eastAsia="uk-UA"/>
              </w:rPr>
              <w:t>X</w:t>
            </w:r>
          </w:p>
        </w:tc>
        <w:tc>
          <w:tcPr>
            <w:tcW w:w="193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val="en-US" w:eastAsia="uk-UA"/>
              </w:rPr>
              <w:t xml:space="preserve"> </w:t>
            </w:r>
          </w:p>
        </w:tc>
      </w:tr>
      <w:tr w:rsidR="000A249B" w:rsidRPr="000A249B" w:rsidTr="006A2E63">
        <w:trPr>
          <w:trHeight w:val="284"/>
        </w:trPr>
        <w:tc>
          <w:tcPr>
            <w:tcW w:w="6309" w:type="dxa"/>
            <w:gridSpan w:val="2"/>
            <w:shd w:val="clear" w:color="auto" w:fill="auto"/>
            <w:vAlign w:val="center"/>
          </w:tcPr>
          <w:p w:rsidR="000A249B" w:rsidRPr="000A249B" w:rsidRDefault="000A249B" w:rsidP="000A249B">
            <w:pPr>
              <w:outlineLvl w:val="2"/>
              <w:rPr>
                <w:rFonts w:eastAsia="Times New Roman" w:cs="Times New Roman"/>
                <w:bCs/>
                <w:sz w:val="20"/>
                <w:szCs w:val="20"/>
                <w:lang w:eastAsia="uk-UA"/>
              </w:rPr>
            </w:pPr>
            <w:r w:rsidRPr="000A249B">
              <w:rPr>
                <w:rFonts w:eastAsia="Times New Roman" w:cs="Times New Roman"/>
                <w:bCs/>
                <w:color w:val="000000"/>
                <w:sz w:val="20"/>
                <w:szCs w:val="20"/>
                <w:lang w:val="uk-UA" w:eastAsia="uk-UA"/>
              </w:rPr>
              <w:t xml:space="preserve">Виконавчий орган                       </w:t>
            </w:r>
          </w:p>
        </w:tc>
        <w:tc>
          <w:tcPr>
            <w:tcW w:w="1890"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val="en-US" w:eastAsia="uk-UA"/>
              </w:rPr>
              <w:t xml:space="preserve"> </w:t>
            </w:r>
          </w:p>
        </w:tc>
        <w:tc>
          <w:tcPr>
            <w:tcW w:w="1938" w:type="dxa"/>
            <w:shd w:val="clear" w:color="auto" w:fill="auto"/>
            <w:vAlign w:val="center"/>
          </w:tcPr>
          <w:p w:rsidR="000A249B" w:rsidRPr="000A249B" w:rsidRDefault="000A249B" w:rsidP="000A249B">
            <w:pPr>
              <w:jc w:val="center"/>
              <w:outlineLvl w:val="2"/>
              <w:rPr>
                <w:rFonts w:eastAsia="Times New Roman" w:cs="Times New Roman"/>
                <w:bCs/>
                <w:sz w:val="20"/>
                <w:szCs w:val="20"/>
                <w:lang w:eastAsia="uk-UA"/>
              </w:rPr>
            </w:pPr>
            <w:r w:rsidRPr="000A249B">
              <w:rPr>
                <w:rFonts w:eastAsia="Times New Roman" w:cs="Times New Roman"/>
                <w:bCs/>
                <w:sz w:val="20"/>
                <w:szCs w:val="20"/>
                <w:lang w:val="en-US" w:eastAsia="uk-UA"/>
              </w:rPr>
              <w:t>X</w:t>
            </w:r>
          </w:p>
        </w:tc>
      </w:tr>
      <w:tr w:rsidR="000A249B" w:rsidRPr="000A249B" w:rsidTr="006A2E63">
        <w:trPr>
          <w:trHeight w:val="284"/>
        </w:trPr>
        <w:tc>
          <w:tcPr>
            <w:tcW w:w="1718" w:type="dxa"/>
            <w:shd w:val="clear" w:color="auto" w:fill="auto"/>
          </w:tcPr>
          <w:p w:rsidR="000A249B" w:rsidRPr="000A249B" w:rsidRDefault="000A249B" w:rsidP="000A249B">
            <w:pPr>
              <w:outlineLvl w:val="2"/>
              <w:rPr>
                <w:rFonts w:eastAsia="Times New Roman" w:cs="Times New Roman"/>
                <w:bCs/>
                <w:sz w:val="20"/>
                <w:szCs w:val="20"/>
                <w:lang w:val="en-US" w:eastAsia="uk-UA"/>
              </w:rPr>
            </w:pPr>
            <w:r w:rsidRPr="000A249B">
              <w:rPr>
                <w:rFonts w:eastAsia="Times New Roman" w:cs="Times New Roman"/>
                <w:bCs/>
                <w:color w:val="000000"/>
                <w:sz w:val="20"/>
                <w:szCs w:val="20"/>
                <w:lang w:val="uk-UA" w:eastAsia="uk-UA"/>
              </w:rPr>
              <w:t xml:space="preserve">Інше (зазначити)                                        </w:t>
            </w:r>
          </w:p>
        </w:tc>
        <w:tc>
          <w:tcPr>
            <w:tcW w:w="8419" w:type="dxa"/>
            <w:gridSpan w:val="3"/>
            <w:shd w:val="clear" w:color="auto" w:fill="auto"/>
          </w:tcPr>
          <w:p w:rsidR="000A249B" w:rsidRPr="000A249B" w:rsidRDefault="000A249B" w:rsidP="000A249B">
            <w:pPr>
              <w:outlineLvl w:val="2"/>
              <w:rPr>
                <w:rFonts w:eastAsia="Times New Roman" w:cs="Times New Roman"/>
                <w:bCs/>
                <w:sz w:val="20"/>
                <w:szCs w:val="20"/>
                <w:lang w:val="en-US" w:eastAsia="uk-UA"/>
              </w:rPr>
            </w:pPr>
            <w:r w:rsidRPr="000A249B">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0A249B" w:rsidRPr="000A249B" w:rsidRDefault="000A249B" w:rsidP="000A249B">
      <w:pPr>
        <w:outlineLvl w:val="2"/>
        <w:rPr>
          <w:rFonts w:eastAsia="Times New Roman" w:cs="Times New Roman"/>
          <w:bCs/>
          <w:sz w:val="20"/>
          <w:szCs w:val="20"/>
          <w:lang w:val="uk-UA" w:eastAsia="uk-UA"/>
        </w:rPr>
      </w:pPr>
    </w:p>
    <w:p w:rsidR="000A249B" w:rsidRPr="000A249B" w:rsidRDefault="000A249B" w:rsidP="000A249B">
      <w:pPr>
        <w:outlineLvl w:val="2"/>
        <w:rPr>
          <w:rFonts w:eastAsia="Times New Roman" w:cs="Times New Roman"/>
          <w:bCs/>
          <w:sz w:val="20"/>
          <w:szCs w:val="20"/>
          <w:lang w:val="uk-UA" w:eastAsia="uk-UA"/>
        </w:rPr>
      </w:pPr>
      <w:r w:rsidRPr="000A249B">
        <w:rPr>
          <w:rFonts w:eastAsia="Times New Roman" w:cs="Times New Roman"/>
          <w:b/>
          <w:bCs/>
          <w:color w:val="000000"/>
          <w:sz w:val="20"/>
          <w:szCs w:val="20"/>
          <w:lang w:val="uk-UA" w:eastAsia="uk-UA"/>
        </w:rPr>
        <w:t>З ініціативи   якого   органу   ревізійна  комісія (ревізор) проводила перевірку останнього разу?</w:t>
      </w:r>
    </w:p>
    <w:p w:rsidR="000A249B" w:rsidRPr="000A249B" w:rsidRDefault="000A249B" w:rsidP="000A249B">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0A249B" w:rsidRPr="000A249B" w:rsidTr="006A2E63">
        <w:trPr>
          <w:trHeight w:val="284"/>
        </w:trPr>
        <w:tc>
          <w:tcPr>
            <w:tcW w:w="6813" w:type="dxa"/>
            <w:gridSpan w:val="2"/>
            <w:shd w:val="clear" w:color="auto" w:fill="auto"/>
            <w:vAlign w:val="center"/>
          </w:tcPr>
          <w:p w:rsidR="000A249B" w:rsidRPr="000A249B" w:rsidRDefault="000A249B" w:rsidP="000A249B">
            <w:pPr>
              <w:outlineLvl w:val="2"/>
              <w:rPr>
                <w:rFonts w:eastAsia="Times New Roman" w:cs="Times New Roman"/>
                <w:b/>
                <w:bCs/>
                <w:color w:val="000000"/>
                <w:sz w:val="20"/>
                <w:szCs w:val="20"/>
                <w:lang w:val="uk-UA" w:eastAsia="uk-UA"/>
              </w:rPr>
            </w:pPr>
          </w:p>
        </w:tc>
        <w:tc>
          <w:tcPr>
            <w:tcW w:w="165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Так</w:t>
            </w:r>
          </w:p>
        </w:tc>
        <w:tc>
          <w:tcPr>
            <w:tcW w:w="167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Ні</w:t>
            </w:r>
          </w:p>
        </w:tc>
      </w:tr>
      <w:tr w:rsidR="000A249B" w:rsidRPr="000A249B" w:rsidTr="006A2E63">
        <w:trPr>
          <w:trHeight w:val="284"/>
        </w:trPr>
        <w:tc>
          <w:tcPr>
            <w:tcW w:w="6813"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 xml:space="preserve"> </w:t>
            </w:r>
          </w:p>
        </w:tc>
        <w:tc>
          <w:tcPr>
            <w:tcW w:w="167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X</w:t>
            </w:r>
          </w:p>
        </w:tc>
      </w:tr>
      <w:tr w:rsidR="000A249B" w:rsidRPr="000A249B" w:rsidTr="006A2E63">
        <w:trPr>
          <w:trHeight w:val="284"/>
        </w:trPr>
        <w:tc>
          <w:tcPr>
            <w:tcW w:w="6813"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 xml:space="preserve"> </w:t>
            </w:r>
          </w:p>
        </w:tc>
        <w:tc>
          <w:tcPr>
            <w:tcW w:w="167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X</w:t>
            </w:r>
          </w:p>
        </w:tc>
      </w:tr>
      <w:tr w:rsidR="000A249B" w:rsidRPr="000A249B" w:rsidTr="006A2E63">
        <w:trPr>
          <w:trHeight w:val="284"/>
        </w:trPr>
        <w:tc>
          <w:tcPr>
            <w:tcW w:w="6813"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lastRenderedPageBreak/>
              <w:t xml:space="preserve">За дорученням наглядової ради                          </w:t>
            </w:r>
          </w:p>
        </w:tc>
        <w:tc>
          <w:tcPr>
            <w:tcW w:w="165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 xml:space="preserve"> </w:t>
            </w:r>
          </w:p>
        </w:tc>
        <w:tc>
          <w:tcPr>
            <w:tcW w:w="167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X</w:t>
            </w:r>
          </w:p>
        </w:tc>
      </w:tr>
      <w:tr w:rsidR="000A249B" w:rsidRPr="000A249B" w:rsidTr="006A2E63">
        <w:trPr>
          <w:trHeight w:val="284"/>
        </w:trPr>
        <w:tc>
          <w:tcPr>
            <w:tcW w:w="6813"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 xml:space="preserve"> </w:t>
            </w:r>
          </w:p>
        </w:tc>
        <w:tc>
          <w:tcPr>
            <w:tcW w:w="167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X</w:t>
            </w:r>
          </w:p>
        </w:tc>
      </w:tr>
      <w:tr w:rsidR="000A249B" w:rsidRPr="000A249B" w:rsidTr="006A2E63">
        <w:trPr>
          <w:trHeight w:val="284"/>
        </w:trPr>
        <w:tc>
          <w:tcPr>
            <w:tcW w:w="6813" w:type="dxa"/>
            <w:gridSpan w:val="2"/>
            <w:shd w:val="clear" w:color="auto" w:fill="auto"/>
            <w:vAlign w:val="center"/>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На вимогу акціонерів, які в сукупності володіють понад 10 відсотків голосів                                   </w:t>
            </w:r>
          </w:p>
        </w:tc>
        <w:tc>
          <w:tcPr>
            <w:tcW w:w="165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 xml:space="preserve"> </w:t>
            </w:r>
          </w:p>
        </w:tc>
        <w:tc>
          <w:tcPr>
            <w:tcW w:w="1672" w:type="dxa"/>
            <w:shd w:val="clear" w:color="auto" w:fill="auto"/>
            <w:vAlign w:val="center"/>
          </w:tcPr>
          <w:p w:rsidR="000A249B" w:rsidRPr="000A249B" w:rsidRDefault="000A249B" w:rsidP="000A249B">
            <w:pPr>
              <w:jc w:val="cente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X</w:t>
            </w:r>
          </w:p>
        </w:tc>
      </w:tr>
      <w:tr w:rsidR="000A249B" w:rsidRPr="000A249B" w:rsidTr="006A2E63">
        <w:trPr>
          <w:trHeight w:val="284"/>
        </w:trPr>
        <w:tc>
          <w:tcPr>
            <w:tcW w:w="1662" w:type="dxa"/>
            <w:shd w:val="clear" w:color="auto" w:fill="auto"/>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val="uk-UA" w:eastAsia="uk-UA"/>
              </w:rPr>
              <w:t xml:space="preserve">Інше (запишіть)                                        </w:t>
            </w:r>
          </w:p>
        </w:tc>
        <w:tc>
          <w:tcPr>
            <w:tcW w:w="8475" w:type="dxa"/>
            <w:gridSpan w:val="3"/>
            <w:shd w:val="clear" w:color="auto" w:fill="auto"/>
          </w:tcPr>
          <w:p w:rsidR="000A249B" w:rsidRPr="000A249B" w:rsidRDefault="000A249B" w:rsidP="000A249B">
            <w:pPr>
              <w:outlineLvl w:val="2"/>
              <w:rPr>
                <w:rFonts w:eastAsia="Times New Roman" w:cs="Times New Roman"/>
                <w:bCs/>
                <w:color w:val="000000"/>
                <w:sz w:val="20"/>
                <w:szCs w:val="20"/>
                <w:lang w:val="uk-UA" w:eastAsia="uk-UA"/>
              </w:rPr>
            </w:pPr>
            <w:r w:rsidRPr="000A249B">
              <w:rPr>
                <w:rFonts w:eastAsia="Times New Roman" w:cs="Times New Roman"/>
                <w:bCs/>
                <w:color w:val="000000"/>
                <w:sz w:val="20"/>
                <w:szCs w:val="20"/>
                <w:lang w:eastAsia="uk-UA"/>
              </w:rPr>
              <w:t>д/н</w:t>
            </w:r>
          </w:p>
        </w:tc>
      </w:tr>
    </w:tbl>
    <w:p w:rsidR="000A249B" w:rsidRPr="000A249B" w:rsidRDefault="000A249B" w:rsidP="000A249B">
      <w:pPr>
        <w:rPr>
          <w:rFonts w:eastAsia="Times New Roman" w:cs="Times New Roman"/>
          <w:b/>
          <w:bCs/>
          <w:color w:val="000000"/>
          <w:sz w:val="20"/>
          <w:szCs w:val="20"/>
          <w:lang w:val="uk-UA"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rPr>
          <w:rFonts w:eastAsia="Times New Roman" w:cs="Times New Roman"/>
          <w:vanish/>
          <w:color w:val="000000"/>
          <w:szCs w:val="24"/>
          <w:lang w:eastAsia="ru-RU"/>
        </w:rPr>
      </w:pPr>
      <w:r w:rsidRPr="000A249B">
        <w:rPr>
          <w:rFonts w:eastAsia="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0A249B" w:rsidRPr="000A249B" w:rsidTr="006A2E63">
        <w:tc>
          <w:tcPr>
            <w:tcW w:w="540"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Розмір частки акціонера (власника) (у відсотках до статутного капіталу)</w:t>
            </w:r>
          </w:p>
        </w:tc>
      </w:tr>
      <w:tr w:rsidR="000A249B" w:rsidRPr="000A249B" w:rsidTr="006A2E63">
        <w:tc>
          <w:tcPr>
            <w:tcW w:w="540"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4</w:t>
            </w:r>
          </w:p>
        </w:tc>
      </w:tr>
      <w:tr w:rsidR="000A249B" w:rsidRPr="000A249B" w:rsidTr="006A2E63">
        <w:tc>
          <w:tcPr>
            <w:tcW w:w="540"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51</w:t>
            </w:r>
          </w:p>
        </w:tc>
      </w:tr>
    </w:tbl>
    <w:p w:rsidR="000A249B" w:rsidRPr="000A249B" w:rsidRDefault="000A249B" w:rsidP="000A249B">
      <w:pPr>
        <w:rPr>
          <w:rFonts w:eastAsia="Times New Roman" w:cs="Times New Roman"/>
          <w:szCs w:val="24"/>
          <w:lang w:val="uk-UA"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rPr>
          <w:rFonts w:eastAsia="Times New Roman" w:cs="Times New Roman"/>
          <w:b/>
          <w:color w:val="000000"/>
          <w:sz w:val="28"/>
          <w:szCs w:val="28"/>
          <w:lang w:val="uk-UA" w:eastAsia="ru-RU"/>
        </w:rPr>
      </w:pPr>
      <w:r w:rsidRPr="000A249B">
        <w:rPr>
          <w:rFonts w:eastAsia="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0A249B" w:rsidRPr="000A249B" w:rsidTr="006A2E63">
        <w:tc>
          <w:tcPr>
            <w:tcW w:w="226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spacing w:before="100" w:beforeAutospacing="1" w:after="100" w:afterAutospacing="1"/>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spacing w:before="100" w:beforeAutospacing="1" w:after="100" w:afterAutospacing="1"/>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spacing w:before="100" w:beforeAutospacing="1" w:after="100" w:afterAutospacing="1"/>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Дата виникнення обмеження</w:t>
            </w:r>
          </w:p>
        </w:tc>
      </w:tr>
      <w:tr w:rsidR="000A249B" w:rsidRPr="000A249B" w:rsidTr="006A2E63">
        <w:tc>
          <w:tcPr>
            <w:tcW w:w="226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4</w:t>
            </w:r>
          </w:p>
        </w:tc>
      </w:tr>
      <w:tr w:rsidR="000A249B" w:rsidRPr="000A249B" w:rsidTr="006A2E63">
        <w:tc>
          <w:tcPr>
            <w:tcW w:w="226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1512000</w:t>
            </w:r>
          </w:p>
        </w:tc>
        <w:tc>
          <w:tcPr>
            <w:tcW w:w="1985"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675928</w:t>
            </w:r>
          </w:p>
        </w:tc>
        <w:tc>
          <w:tcPr>
            <w:tcW w:w="4394"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Згідно реєстру акціонерів кількість неголосуючих акцій - 675928 шт.</w:t>
            </w:r>
          </w:p>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0A249B" w:rsidRPr="000A249B" w:rsidRDefault="000A249B" w:rsidP="000A249B">
            <w:pPr>
              <w:jc w:val="center"/>
              <w:rPr>
                <w:rFonts w:eastAsia="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11.10.2013</w:t>
            </w:r>
          </w:p>
        </w:tc>
      </w:tr>
    </w:tbl>
    <w:p w:rsidR="000A249B" w:rsidRPr="000A249B" w:rsidRDefault="000A249B" w:rsidP="000A249B">
      <w:pPr>
        <w:rPr>
          <w:rFonts w:eastAsia="Times New Roman" w:cs="Times New Roman"/>
          <w:szCs w:val="24"/>
          <w:lang w:val="uk-UA"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jc w:val="center"/>
        <w:rPr>
          <w:rFonts w:eastAsia="Times New Roman" w:cs="Times New Roman"/>
          <w:b/>
          <w:color w:val="000000"/>
          <w:sz w:val="28"/>
          <w:szCs w:val="28"/>
          <w:lang w:val="uk-UA" w:eastAsia="uk-UA"/>
        </w:rPr>
      </w:pPr>
      <w:r w:rsidRPr="000A249B">
        <w:rPr>
          <w:rFonts w:eastAsia="Times New Roman" w:cs="Times New Roman"/>
          <w:b/>
          <w:color w:val="000000"/>
          <w:sz w:val="28"/>
          <w:szCs w:val="28"/>
          <w:lang w:val="uk-UA"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0A249B" w:rsidRPr="000A249B" w:rsidRDefault="000A249B" w:rsidP="000A249B">
      <w:pPr>
        <w:jc w:val="center"/>
        <w:rPr>
          <w:rFonts w:eastAsia="Times New Roman" w:cs="Times New Roman"/>
          <w:b/>
          <w:sz w:val="28"/>
          <w:szCs w:val="28"/>
          <w:lang w:val="uk-UA" w:eastAsia="uk-UA"/>
        </w:rPr>
      </w:pPr>
      <w:r w:rsidRPr="000A249B">
        <w:rPr>
          <w:rFonts w:eastAsia="Times New Roman" w:cs="Times New Roman"/>
          <w:b/>
          <w:color w:val="000000"/>
          <w:sz w:val="28"/>
          <w:szCs w:val="28"/>
          <w:lang w:val="uk-UA" w:eastAsia="uk-UA"/>
        </w:rPr>
        <w:t xml:space="preserve"> </w:t>
      </w:r>
    </w:p>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0A249B" w:rsidRPr="000A249B" w:rsidRDefault="000A249B" w:rsidP="000A249B">
      <w:pPr>
        <w:rPr>
          <w:rFonts w:eastAsia="Times New Roman" w:cs="Times New Roman"/>
          <w:sz w:val="20"/>
          <w:szCs w:val="20"/>
          <w:lang w:val="en-US"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Порядок призначення та звільнення директора.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Директор обирається наглядовою радою терміном на 5 (п"ять) років.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Директор може обиратись на посаду необмежену кількість разів.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0A249B" w:rsidRPr="000A249B" w:rsidRDefault="000A249B" w:rsidP="000A249B">
      <w:pPr>
        <w:rPr>
          <w:rFonts w:eastAsia="Times New Roman" w:cs="Times New Roman"/>
          <w:sz w:val="20"/>
          <w:szCs w:val="20"/>
          <w:lang w:val="en-US"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Порядок обрання та припинення повноважень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Члени наглядової ради обираються під час проведення загальних зборів в кількості 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Особи, обрані членами наглядової ради, можуть переобиратися необмежену кількість разів.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 визначається  наглядовою радою.</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 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before="100" w:beforeAutospacing="1" w:after="100" w:afterAutospacing="1"/>
        <w:jc w:val="center"/>
        <w:rPr>
          <w:rFonts w:eastAsia="Times New Roman" w:cs="Times New Roman"/>
          <w:b/>
          <w:sz w:val="28"/>
          <w:szCs w:val="28"/>
          <w:lang w:eastAsia="ru-RU"/>
        </w:rPr>
      </w:pPr>
      <w:r w:rsidRPr="000A249B">
        <w:rPr>
          <w:rFonts w:eastAsia="Times New Roman" w:cs="Times New Roman"/>
          <w:b/>
          <w:color w:val="000000"/>
          <w:sz w:val="28"/>
          <w:szCs w:val="28"/>
          <w:lang w:val="uk-UA" w:eastAsia="ru-RU"/>
        </w:rPr>
        <w:lastRenderedPageBreak/>
        <w:t>9) повноваження посадових осіб емітента</w:t>
      </w:r>
    </w:p>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Повноваження голови та членів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До виключної компетенції наглядової ради належать:</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проведення річних або позачергових загальних зборів, призначення голови та секретаря загальних зборів;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повідомлення про проведення загальних зборів, затвердження проекту порядку денного та порядку денного загальних зборів (крім скликання акціонерами позачергових загальних зборів);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обрання реєстраційної комісії, за винятком випадку, коли загальні збори скликаються на вимогу акціонерів (акціонера), які на день подання вимоги сукупно є власниками 10 і більше відсотків голосуючих акцій товариства;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формування тимчасової лічильної комісії загальних зборів;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форми і тексту бюлетеня для голосування;</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визначення способу повідомлення акціонерів про скликання загальних зборів;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обрання та припинення повноважень директора;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умов контракту, який укладатиметься з директором, встановлення розміру його винагороди;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розгляд звіту директора та затвердження заходів за результатами його розгляду;</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відсторонення директора від здійснення повноважень та обрання особи, яка тимчасово здійснюватиме повноваження директора;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положення про винагороду директора, вимоги до якого встановлюються НКЦПФР;</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звіту про винагороду директора, вимоги до якого встановлюються НКЦПФР;</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продаж раніше викуплених товариством акцій;</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розміщення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викуп розміщених товариством інших, крім акцій, цінних паперів;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ринкової вартості майна;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річної інформації до її розкриття відповідно до вимог Закону України "Про цінні папери та фондовий ринок";</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вирішення питань про участь товариства у промислово-фінансових групах та інших об'єднаннях;</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вирішення питань про створення та/або участь в будь-яких юридичних особах, їх реорганізацію та ліквідацію;</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вирішення питань про створення, реорганізацію та/або ліквідацію структурних та/або відокремлених підрозділів товариства;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прийняття рішення про утворення комітету наглядової ради та про перелік питань, які передаються йому для вивчення і підготовки (далі - предмет його відання);</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вирішення питань, віднесених до компетенції наглядової ради, у разі злиття, приєднання, поділу, виділу або перетворення товариства;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ab/>
        <w:t>До компетенції наглядової ради належать також питання передані на вирішення наглядової ради загальними зборами.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lastRenderedPageBreak/>
        <w:tab/>
        <w:t>Питання, що належать до виключної компетенції наглядової ради, не можуть вирішуватися іншими органами товариства, крім загальних зборів.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ab/>
        <w:t>Голова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1) організовує та керує роботою наглядової ради;</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2) скликає засідання наглядової ради та головує на них;</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3) організовує ведення протоколу засідання наглядової ради.</w:t>
      </w:r>
    </w:p>
    <w:p w:rsidR="000A249B" w:rsidRPr="000A249B" w:rsidRDefault="000A249B" w:rsidP="000A249B">
      <w:pPr>
        <w:rPr>
          <w:rFonts w:eastAsia="Times New Roman" w:cs="Times New Roman"/>
          <w:sz w:val="20"/>
          <w:szCs w:val="20"/>
          <w:lang w:val="en-US"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Повноваження директора.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Права та обов'язки директора визначаються статутом, Положенням про директора, а також контрактом, що укладається з ним.</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Директор підзвітний загальним зборам та наглядовій раді, організовує виконання їх рішень.</w:t>
      </w:r>
    </w:p>
    <w:p w:rsidR="000A249B" w:rsidRPr="000A249B" w:rsidRDefault="000A249B" w:rsidP="000A249B">
      <w:pPr>
        <w:rPr>
          <w:rFonts w:eastAsia="Times New Roman" w:cs="Times New Roman"/>
          <w:sz w:val="20"/>
          <w:szCs w:val="20"/>
          <w:lang w:eastAsia="uk-UA"/>
        </w:rPr>
      </w:pPr>
      <w:r w:rsidRPr="000A249B">
        <w:rPr>
          <w:rFonts w:eastAsia="Times New Roman" w:cs="Times New Roman"/>
          <w:sz w:val="20"/>
          <w:szCs w:val="20"/>
          <w:lang w:val="en-US" w:eastAsia="uk-UA"/>
        </w:rPr>
        <w:t>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jc w:val="center"/>
        <w:rPr>
          <w:rFonts w:eastAsia="Times New Roman" w:cs="Times New Roman"/>
          <w:b/>
          <w:color w:val="000000"/>
          <w:sz w:val="28"/>
          <w:szCs w:val="28"/>
          <w:lang w:val="uk-UA" w:eastAsia="uk-UA"/>
        </w:rPr>
      </w:pPr>
      <w:r w:rsidRPr="000A249B">
        <w:rPr>
          <w:rFonts w:eastAsia="Times New Roman" w:cs="Times New Roman"/>
          <w:b/>
          <w:color w:val="000000"/>
          <w:sz w:val="28"/>
          <w:szCs w:val="28"/>
          <w:lang w:val="uk-UA" w:eastAsia="uk-UA"/>
        </w:rPr>
        <w:lastRenderedPageBreak/>
        <w:t>10) Інформація аудитора щодо звіту про корпоративне управління</w:t>
      </w:r>
    </w:p>
    <w:p w:rsidR="000A249B" w:rsidRPr="000A249B" w:rsidRDefault="000A249B" w:rsidP="000A249B">
      <w:pPr>
        <w:jc w:val="center"/>
        <w:rPr>
          <w:rFonts w:eastAsia="Times New Roman" w:cs="Times New Roman"/>
          <w:b/>
          <w:sz w:val="28"/>
          <w:szCs w:val="28"/>
          <w:lang w:val="uk-UA" w:eastAsia="uk-UA"/>
        </w:rPr>
      </w:pPr>
      <w:r w:rsidRPr="000A249B">
        <w:rPr>
          <w:rFonts w:eastAsia="Times New Roman" w:cs="Times New Roman"/>
          <w:b/>
          <w:color w:val="000000"/>
          <w:sz w:val="28"/>
          <w:szCs w:val="28"/>
          <w:lang w:val="uk-UA" w:eastAsia="uk-UA"/>
        </w:rPr>
        <w:t xml:space="preserve"> </w:t>
      </w:r>
    </w:p>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Основні відомості про суб'єкта аудиторської діяльності, що провів аудит.</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Повна назва - Товариство з обмеженою відповідальністю "ДОНКОНСАЛТАУДИТ".</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Ідентифікаційний код - 33913531.</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Номер реєстру Суб'єкту аудиторської діяльності для здійснення обов'язкового аудиту - Третій.</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Місцезнаходження - 03040, м. Київ, проспект Голосіївський, буд. 70.</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Дата реєстрації</w:t>
      </w:r>
      <w:r w:rsidRPr="000A249B">
        <w:rPr>
          <w:rFonts w:eastAsia="Times New Roman" w:cs="Times New Roman"/>
          <w:sz w:val="20"/>
          <w:szCs w:val="20"/>
          <w:lang w:val="en-US" w:eastAsia="uk-UA"/>
        </w:rPr>
        <w:tab/>
        <w:t>- свідоцтво від 25.11.2005 року номер запису № 12661020000014045.</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 xml:space="preserve">Номер та дата свідоцтва про внесення до реєстру аудиторських фірм - № 4252 від 29.01.2009 року, рішення Аудиторської палати України №198/2 від 29.01.2009 року. </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Номер та дата видачі сертифіката директора - аудитора -</w:t>
      </w:r>
      <w:r w:rsidRPr="000A249B">
        <w:rPr>
          <w:rFonts w:eastAsia="Times New Roman" w:cs="Times New Roman"/>
          <w:sz w:val="20"/>
          <w:szCs w:val="20"/>
          <w:lang w:val="en-US" w:eastAsia="uk-UA"/>
        </w:rPr>
        <w:tab/>
        <w:t xml:space="preserve">сертифікат аудитора серія А № 005061 від 30.01.2002 року. </w:t>
      </w:r>
    </w:p>
    <w:p w:rsidR="000A249B" w:rsidRPr="000A249B" w:rsidRDefault="000A249B" w:rsidP="000A249B">
      <w:pPr>
        <w:rPr>
          <w:rFonts w:eastAsia="Times New Roman" w:cs="Times New Roman"/>
          <w:sz w:val="20"/>
          <w:szCs w:val="20"/>
          <w:lang w:val="en-US" w:eastAsia="uk-UA"/>
        </w:rPr>
      </w:pP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Думка.</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0A249B" w:rsidRPr="000A249B" w:rsidRDefault="000A249B" w:rsidP="000A249B">
      <w:pPr>
        <w:rPr>
          <w:rFonts w:eastAsia="Times New Roman" w:cs="Times New Roman"/>
          <w:sz w:val="20"/>
          <w:szCs w:val="20"/>
          <w:lang w:eastAsia="uk-UA"/>
        </w:rPr>
      </w:pPr>
    </w:p>
    <w:p w:rsidR="000A249B" w:rsidRDefault="000A249B">
      <w:pPr>
        <w:sectPr w:rsidR="000A249B" w:rsidSect="000A249B">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0A249B" w:rsidRPr="000A249B" w:rsidTr="006A2E63">
        <w:trPr>
          <w:trHeight w:val="463"/>
        </w:trPr>
        <w:tc>
          <w:tcPr>
            <w:tcW w:w="15480" w:type="dxa"/>
            <w:tcMar>
              <w:top w:w="60" w:type="dxa"/>
              <w:left w:w="60" w:type="dxa"/>
              <w:bottom w:w="60" w:type="dxa"/>
              <w:right w:w="60" w:type="dxa"/>
            </w:tcMar>
            <w:vAlign w:val="center"/>
          </w:tcPr>
          <w:p w:rsidR="000A249B" w:rsidRPr="000A249B" w:rsidRDefault="000A249B" w:rsidP="000A249B">
            <w:pPr>
              <w:jc w:val="center"/>
              <w:rPr>
                <w:rFonts w:ascii="Cambria" w:eastAsia="Cambria" w:hAnsi="Cambria" w:cs="Cambria"/>
                <w:b/>
                <w:bCs/>
                <w:szCs w:val="24"/>
                <w:lang w:eastAsia="uk-UA"/>
              </w:rPr>
            </w:pPr>
            <w:r w:rsidRPr="000A249B">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0A249B" w:rsidRPr="000A249B" w:rsidRDefault="000A249B" w:rsidP="000A249B">
      <w:pPr>
        <w:rPr>
          <w:rFonts w:ascii="Cambria" w:eastAsia="Cambria" w:hAnsi="Cambria" w:cs="Cambria"/>
          <w:vanish/>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0A249B" w:rsidRPr="000A249B" w:rsidTr="006A2E63">
        <w:tc>
          <w:tcPr>
            <w:tcW w:w="3588" w:type="dxa"/>
            <w:vMerge w:val="restart"/>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Кількість акцій (штук)</w:t>
            </w:r>
          </w:p>
        </w:tc>
        <w:tc>
          <w:tcPr>
            <w:tcW w:w="1763" w:type="dxa"/>
            <w:vMerge w:val="restart"/>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Кількість за видами акцій</w:t>
            </w:r>
          </w:p>
        </w:tc>
      </w:tr>
      <w:tr w:rsidR="000A249B" w:rsidRPr="000A249B" w:rsidTr="006A2E63">
        <w:tc>
          <w:tcPr>
            <w:tcW w:w="3588" w:type="dxa"/>
            <w:vMerge/>
            <w:vAlign w:val="center"/>
          </w:tcPr>
          <w:p w:rsidR="000A249B" w:rsidRPr="000A249B" w:rsidRDefault="000A249B" w:rsidP="000A249B">
            <w:pPr>
              <w:rPr>
                <w:rFonts w:eastAsia="Cambria" w:cs="Times New Roman"/>
                <w:b/>
                <w:bCs/>
                <w:sz w:val="20"/>
                <w:szCs w:val="20"/>
                <w:lang w:val="uk-UA" w:eastAsia="uk-UA"/>
              </w:rPr>
            </w:pPr>
          </w:p>
        </w:tc>
        <w:tc>
          <w:tcPr>
            <w:tcW w:w="1428" w:type="dxa"/>
            <w:vMerge/>
            <w:vAlign w:val="center"/>
          </w:tcPr>
          <w:p w:rsidR="000A249B" w:rsidRPr="000A249B" w:rsidRDefault="000A249B" w:rsidP="000A249B">
            <w:pPr>
              <w:rPr>
                <w:rFonts w:eastAsia="Cambria" w:cs="Times New Roman"/>
                <w:b/>
                <w:bCs/>
                <w:sz w:val="20"/>
                <w:szCs w:val="20"/>
                <w:lang w:val="uk-UA" w:eastAsia="uk-UA"/>
              </w:rPr>
            </w:pPr>
          </w:p>
        </w:tc>
        <w:tc>
          <w:tcPr>
            <w:tcW w:w="3303" w:type="dxa"/>
            <w:vMerge/>
            <w:vAlign w:val="center"/>
          </w:tcPr>
          <w:p w:rsidR="000A249B" w:rsidRPr="000A249B" w:rsidRDefault="000A249B" w:rsidP="000A249B">
            <w:pPr>
              <w:rPr>
                <w:rFonts w:eastAsia="Cambria" w:cs="Times New Roman"/>
                <w:b/>
                <w:bCs/>
                <w:sz w:val="20"/>
                <w:szCs w:val="20"/>
                <w:lang w:val="uk-UA" w:eastAsia="uk-UA"/>
              </w:rPr>
            </w:pPr>
          </w:p>
        </w:tc>
        <w:tc>
          <w:tcPr>
            <w:tcW w:w="1736" w:type="dxa"/>
            <w:vMerge/>
            <w:vAlign w:val="center"/>
          </w:tcPr>
          <w:p w:rsidR="000A249B" w:rsidRPr="000A249B" w:rsidRDefault="000A249B" w:rsidP="000A249B">
            <w:pPr>
              <w:rPr>
                <w:rFonts w:eastAsia="Cambria" w:cs="Times New Roman"/>
                <w:b/>
                <w:bCs/>
                <w:sz w:val="20"/>
                <w:szCs w:val="20"/>
                <w:lang w:val="uk-UA" w:eastAsia="uk-UA"/>
              </w:rPr>
            </w:pPr>
          </w:p>
        </w:tc>
        <w:tc>
          <w:tcPr>
            <w:tcW w:w="1763" w:type="dxa"/>
            <w:vMerge/>
            <w:vAlign w:val="center"/>
          </w:tcPr>
          <w:p w:rsidR="000A249B" w:rsidRPr="000A249B" w:rsidRDefault="000A249B" w:rsidP="000A249B">
            <w:pPr>
              <w:jc w:val="cente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0A249B" w:rsidRPr="000A249B" w:rsidRDefault="000A249B" w:rsidP="000A249B">
            <w:pPr>
              <w:ind w:left="-243"/>
              <w:jc w:val="center"/>
              <w:rPr>
                <w:rFonts w:eastAsia="Cambria" w:cs="Times New Roman"/>
                <w:b/>
                <w:bCs/>
                <w:sz w:val="20"/>
                <w:szCs w:val="20"/>
                <w:lang w:val="en-US" w:eastAsia="uk-UA"/>
              </w:rPr>
            </w:pPr>
            <w:r w:rsidRPr="000A249B">
              <w:rPr>
                <w:rFonts w:eastAsia="Cambria" w:cs="Times New Roman"/>
                <w:b/>
                <w:bCs/>
                <w:sz w:val="20"/>
                <w:szCs w:val="20"/>
                <w:lang w:val="en-US" w:eastAsia="uk-UA"/>
              </w:rPr>
              <w:t xml:space="preserve">  </w:t>
            </w:r>
            <w:r w:rsidRPr="000A249B">
              <w:rPr>
                <w:rFonts w:eastAsia="Cambria" w:cs="Times New Roman"/>
                <w:b/>
                <w:bCs/>
                <w:sz w:val="20"/>
                <w:szCs w:val="20"/>
                <w:lang w:val="uk-UA" w:eastAsia="uk-UA"/>
              </w:rPr>
              <w:t>привілейовані</w:t>
            </w:r>
          </w:p>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іменні</w:t>
            </w:r>
          </w:p>
        </w:tc>
      </w:tr>
      <w:tr w:rsidR="000A249B" w:rsidRPr="000A249B" w:rsidTr="006A2E63">
        <w:tc>
          <w:tcPr>
            <w:tcW w:w="3588" w:type="dxa"/>
            <w:vAlign w:val="center"/>
          </w:tcPr>
          <w:p w:rsidR="000A249B" w:rsidRPr="000A249B" w:rsidRDefault="000A249B" w:rsidP="000A249B">
            <w:pPr>
              <w:jc w:val="center"/>
              <w:rPr>
                <w:rFonts w:eastAsia="Cambria" w:cs="Times New Roman"/>
                <w:bCs/>
                <w:sz w:val="20"/>
                <w:szCs w:val="20"/>
                <w:lang w:val="uk-UA" w:eastAsia="uk-UA"/>
              </w:rPr>
            </w:pPr>
            <w:r w:rsidRPr="000A249B">
              <w:rPr>
                <w:rFonts w:eastAsia="Cambria" w:cs="Times New Roman"/>
                <w:bCs/>
                <w:sz w:val="20"/>
                <w:szCs w:val="20"/>
                <w:lang w:val="uk-UA" w:eastAsia="uk-UA"/>
              </w:rPr>
              <w:t>Державна акцiонерна компанiя  "Артем"</w:t>
            </w:r>
          </w:p>
        </w:tc>
        <w:tc>
          <w:tcPr>
            <w:tcW w:w="1428" w:type="dxa"/>
            <w:vAlign w:val="center"/>
          </w:tcPr>
          <w:p w:rsidR="000A249B" w:rsidRPr="000A249B" w:rsidRDefault="000A249B" w:rsidP="000A249B">
            <w:pPr>
              <w:jc w:val="center"/>
              <w:rPr>
                <w:rFonts w:eastAsia="Cambria" w:cs="Times New Roman"/>
                <w:bCs/>
                <w:sz w:val="20"/>
                <w:szCs w:val="20"/>
                <w:lang w:val="uk-UA" w:eastAsia="uk-UA"/>
              </w:rPr>
            </w:pPr>
            <w:r w:rsidRPr="000A249B">
              <w:rPr>
                <w:rFonts w:eastAsia="Cambria" w:cs="Times New Roman"/>
                <w:bCs/>
                <w:sz w:val="20"/>
                <w:szCs w:val="20"/>
                <w:lang w:val="uk-UA" w:eastAsia="uk-UA"/>
              </w:rPr>
              <w:t>14307699</w:t>
            </w:r>
          </w:p>
        </w:tc>
        <w:tc>
          <w:tcPr>
            <w:tcW w:w="3303" w:type="dxa"/>
            <w:vAlign w:val="center"/>
          </w:tcPr>
          <w:p w:rsidR="000A249B" w:rsidRPr="000A249B" w:rsidRDefault="000A249B" w:rsidP="000A249B">
            <w:pPr>
              <w:jc w:val="center"/>
              <w:rPr>
                <w:rFonts w:eastAsia="Cambria" w:cs="Times New Roman"/>
                <w:bCs/>
                <w:sz w:val="20"/>
                <w:szCs w:val="20"/>
                <w:lang w:val="uk-UA" w:eastAsia="uk-UA"/>
              </w:rPr>
            </w:pPr>
            <w:r w:rsidRPr="000A249B">
              <w:rPr>
                <w:rFonts w:eastAsia="Cambria" w:cs="Times New Roman"/>
                <w:bCs/>
                <w:sz w:val="20"/>
                <w:szCs w:val="20"/>
                <w:lang w:val="uk-UA" w:eastAsia="uk-UA"/>
              </w:rPr>
              <w:t>д/н 04050 м. Київ Шевченкiвський м.Київ вул.Мельникова 2/10</w:t>
            </w:r>
          </w:p>
        </w:tc>
        <w:tc>
          <w:tcPr>
            <w:tcW w:w="1736" w:type="dxa"/>
            <w:vAlign w:val="center"/>
          </w:tcPr>
          <w:p w:rsidR="000A249B" w:rsidRPr="000A249B" w:rsidRDefault="000A249B" w:rsidP="000A249B">
            <w:pPr>
              <w:jc w:val="center"/>
              <w:rPr>
                <w:rFonts w:eastAsia="Cambria" w:cs="Times New Roman"/>
                <w:bCs/>
                <w:sz w:val="20"/>
                <w:szCs w:val="20"/>
                <w:lang w:val="uk-UA" w:eastAsia="uk-UA"/>
              </w:rPr>
            </w:pPr>
            <w:r w:rsidRPr="000A249B">
              <w:rPr>
                <w:rFonts w:eastAsia="Cambria" w:cs="Times New Roman"/>
                <w:bCs/>
                <w:sz w:val="20"/>
                <w:szCs w:val="20"/>
                <w:lang w:val="uk-UA" w:eastAsia="uk-UA"/>
              </w:rPr>
              <w:t>771120</w:t>
            </w:r>
          </w:p>
        </w:tc>
        <w:tc>
          <w:tcPr>
            <w:tcW w:w="1763" w:type="dxa"/>
            <w:vAlign w:val="center"/>
          </w:tcPr>
          <w:p w:rsidR="000A249B" w:rsidRPr="000A249B" w:rsidRDefault="000A249B" w:rsidP="000A249B">
            <w:pPr>
              <w:jc w:val="center"/>
              <w:rPr>
                <w:rFonts w:eastAsia="Cambria" w:cs="Times New Roman"/>
                <w:bCs/>
                <w:sz w:val="20"/>
                <w:szCs w:val="20"/>
                <w:lang w:val="uk-UA" w:eastAsia="uk-UA"/>
              </w:rPr>
            </w:pPr>
            <w:r w:rsidRPr="000A249B">
              <w:rPr>
                <w:rFonts w:eastAsia="Cambria" w:cs="Times New Roman"/>
                <w:bCs/>
                <w:sz w:val="20"/>
                <w:szCs w:val="20"/>
                <w:lang w:val="uk-UA" w:eastAsia="uk-UA"/>
              </w:rPr>
              <w:t>51</w:t>
            </w:r>
          </w:p>
        </w:tc>
        <w:tc>
          <w:tcPr>
            <w:tcW w:w="1820" w:type="dxa"/>
            <w:tcMar>
              <w:top w:w="60" w:type="dxa"/>
              <w:left w:w="60" w:type="dxa"/>
              <w:bottom w:w="60" w:type="dxa"/>
              <w:right w:w="60" w:type="dxa"/>
            </w:tcMar>
            <w:vAlign w:val="center"/>
          </w:tcPr>
          <w:p w:rsidR="000A249B" w:rsidRPr="000A249B" w:rsidRDefault="000A249B" w:rsidP="000A249B">
            <w:pPr>
              <w:jc w:val="center"/>
              <w:rPr>
                <w:rFonts w:eastAsia="Cambria" w:cs="Times New Roman"/>
                <w:bCs/>
                <w:sz w:val="20"/>
                <w:szCs w:val="20"/>
                <w:lang w:val="uk-UA" w:eastAsia="uk-UA"/>
              </w:rPr>
            </w:pPr>
            <w:r w:rsidRPr="000A249B">
              <w:rPr>
                <w:rFonts w:eastAsia="Cambria" w:cs="Times New Roman"/>
                <w:bCs/>
                <w:sz w:val="20"/>
                <w:szCs w:val="20"/>
                <w:lang w:val="uk-UA" w:eastAsia="uk-UA"/>
              </w:rPr>
              <w:t>771120</w:t>
            </w:r>
          </w:p>
        </w:tc>
        <w:tc>
          <w:tcPr>
            <w:tcW w:w="1792" w:type="dxa"/>
            <w:tcMar>
              <w:top w:w="60" w:type="dxa"/>
              <w:left w:w="60" w:type="dxa"/>
              <w:bottom w:w="60" w:type="dxa"/>
              <w:right w:w="60" w:type="dxa"/>
            </w:tcMar>
            <w:vAlign w:val="center"/>
          </w:tcPr>
          <w:p w:rsidR="000A249B" w:rsidRPr="000A249B" w:rsidRDefault="000A249B" w:rsidP="000A249B">
            <w:pPr>
              <w:ind w:left="-243"/>
              <w:jc w:val="center"/>
              <w:rPr>
                <w:rFonts w:eastAsia="Cambria" w:cs="Times New Roman"/>
                <w:bCs/>
                <w:sz w:val="20"/>
                <w:szCs w:val="20"/>
                <w:lang w:val="en-US" w:eastAsia="uk-UA"/>
              </w:rPr>
            </w:pPr>
            <w:r w:rsidRPr="000A249B">
              <w:rPr>
                <w:rFonts w:eastAsia="Cambria" w:cs="Times New Roman"/>
                <w:bCs/>
                <w:sz w:val="20"/>
                <w:szCs w:val="20"/>
                <w:lang w:val="en-US" w:eastAsia="uk-UA"/>
              </w:rPr>
              <w:t>0</w:t>
            </w:r>
          </w:p>
        </w:tc>
      </w:tr>
      <w:tr w:rsidR="000A249B" w:rsidRPr="000A249B" w:rsidTr="006A2E63">
        <w:tc>
          <w:tcPr>
            <w:tcW w:w="8319" w:type="dxa"/>
            <w:gridSpan w:val="3"/>
            <w:vMerge w:val="restart"/>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en-US" w:eastAsia="uk-UA"/>
              </w:rPr>
            </w:pPr>
            <w:r w:rsidRPr="000A249B">
              <w:rPr>
                <w:rFonts w:eastAsia="Cambria" w:cs="Times New Roman"/>
                <w:b/>
                <w:bCs/>
                <w:color w:val="000000"/>
                <w:sz w:val="20"/>
                <w:szCs w:val="20"/>
                <w:lang w:val="uk-UA"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Кількість акцій (штук)</w:t>
            </w:r>
          </w:p>
        </w:tc>
        <w:tc>
          <w:tcPr>
            <w:tcW w:w="1763" w:type="dxa"/>
            <w:vMerge w:val="restart"/>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Кількість за видами акцій</w:t>
            </w:r>
          </w:p>
        </w:tc>
      </w:tr>
      <w:tr w:rsidR="000A249B" w:rsidRPr="000A249B" w:rsidTr="006A2E63">
        <w:tc>
          <w:tcPr>
            <w:tcW w:w="8319" w:type="dxa"/>
            <w:gridSpan w:val="3"/>
            <w:vMerge/>
            <w:vAlign w:val="center"/>
          </w:tcPr>
          <w:p w:rsidR="000A249B" w:rsidRPr="000A249B" w:rsidRDefault="000A249B" w:rsidP="000A249B">
            <w:pPr>
              <w:rPr>
                <w:rFonts w:eastAsia="Cambria" w:cs="Times New Roman"/>
                <w:b/>
                <w:bCs/>
                <w:sz w:val="20"/>
                <w:szCs w:val="20"/>
                <w:lang w:val="uk-UA" w:eastAsia="uk-UA"/>
              </w:rPr>
            </w:pPr>
          </w:p>
        </w:tc>
        <w:tc>
          <w:tcPr>
            <w:tcW w:w="1736" w:type="dxa"/>
            <w:vMerge/>
            <w:vAlign w:val="center"/>
          </w:tcPr>
          <w:p w:rsidR="000A249B" w:rsidRPr="000A249B" w:rsidRDefault="000A249B" w:rsidP="000A249B">
            <w:pPr>
              <w:rPr>
                <w:rFonts w:eastAsia="Cambria" w:cs="Times New Roman"/>
                <w:b/>
                <w:bCs/>
                <w:sz w:val="20"/>
                <w:szCs w:val="20"/>
                <w:lang w:val="uk-UA" w:eastAsia="uk-UA"/>
              </w:rPr>
            </w:pPr>
          </w:p>
        </w:tc>
        <w:tc>
          <w:tcPr>
            <w:tcW w:w="1763" w:type="dxa"/>
            <w:vMerge/>
          </w:tcPr>
          <w:p w:rsidR="000A249B" w:rsidRPr="000A249B" w:rsidRDefault="000A249B" w:rsidP="000A249B">
            <w:pP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0A249B" w:rsidRPr="000A249B" w:rsidRDefault="000A249B" w:rsidP="000A249B">
            <w:pPr>
              <w:ind w:left="-243"/>
              <w:jc w:val="center"/>
              <w:rPr>
                <w:rFonts w:eastAsia="Cambria" w:cs="Times New Roman"/>
                <w:b/>
                <w:bCs/>
                <w:sz w:val="20"/>
                <w:szCs w:val="20"/>
                <w:lang w:val="en-US" w:eastAsia="uk-UA"/>
              </w:rPr>
            </w:pPr>
            <w:r w:rsidRPr="000A249B">
              <w:rPr>
                <w:rFonts w:eastAsia="Cambria" w:cs="Times New Roman"/>
                <w:b/>
                <w:bCs/>
                <w:sz w:val="20"/>
                <w:szCs w:val="20"/>
                <w:lang w:val="en-US" w:eastAsia="uk-UA"/>
              </w:rPr>
              <w:t xml:space="preserve">  </w:t>
            </w:r>
            <w:r w:rsidRPr="000A249B">
              <w:rPr>
                <w:rFonts w:eastAsia="Cambria" w:cs="Times New Roman"/>
                <w:b/>
                <w:bCs/>
                <w:sz w:val="20"/>
                <w:szCs w:val="20"/>
                <w:lang w:val="uk-UA" w:eastAsia="uk-UA"/>
              </w:rPr>
              <w:t>привілейовані</w:t>
            </w:r>
          </w:p>
          <w:p w:rsidR="000A249B" w:rsidRPr="000A249B" w:rsidRDefault="000A249B" w:rsidP="000A249B">
            <w:pPr>
              <w:jc w:val="center"/>
              <w:rPr>
                <w:rFonts w:eastAsia="Cambria" w:cs="Times New Roman"/>
                <w:b/>
                <w:bCs/>
                <w:sz w:val="20"/>
                <w:szCs w:val="20"/>
                <w:lang w:val="uk-UA" w:eastAsia="uk-UA"/>
              </w:rPr>
            </w:pPr>
            <w:r w:rsidRPr="000A249B">
              <w:rPr>
                <w:rFonts w:eastAsia="Cambria" w:cs="Times New Roman"/>
                <w:b/>
                <w:bCs/>
                <w:sz w:val="20"/>
                <w:szCs w:val="20"/>
                <w:lang w:val="uk-UA" w:eastAsia="uk-UA"/>
              </w:rPr>
              <w:t>іменні</w:t>
            </w:r>
          </w:p>
        </w:tc>
      </w:tr>
      <w:tr w:rsidR="000A249B" w:rsidRPr="000A249B" w:rsidTr="006A2E63">
        <w:tc>
          <w:tcPr>
            <w:tcW w:w="8319" w:type="dxa"/>
            <w:gridSpan w:val="3"/>
          </w:tcPr>
          <w:p w:rsidR="000A249B" w:rsidRPr="000A249B" w:rsidRDefault="000A249B" w:rsidP="000A249B">
            <w:pPr>
              <w:jc w:val="right"/>
              <w:rPr>
                <w:rFonts w:eastAsia="Cambria" w:cs="Times New Roman"/>
                <w:b/>
                <w:bCs/>
                <w:sz w:val="20"/>
                <w:szCs w:val="20"/>
                <w:lang w:val="uk-UA" w:eastAsia="uk-UA"/>
              </w:rPr>
            </w:pPr>
            <w:r w:rsidRPr="000A249B">
              <w:rPr>
                <w:rFonts w:eastAsia="Cambria" w:cs="Times New Roman"/>
                <w:b/>
                <w:bCs/>
                <w:sz w:val="20"/>
                <w:szCs w:val="20"/>
                <w:lang w:val="uk-UA" w:eastAsia="uk-UA"/>
              </w:rPr>
              <w:t>Усього</w:t>
            </w:r>
          </w:p>
        </w:tc>
        <w:tc>
          <w:tcPr>
            <w:tcW w:w="1736" w:type="dxa"/>
            <w:vAlign w:val="center"/>
          </w:tcPr>
          <w:p w:rsidR="000A249B" w:rsidRPr="000A249B" w:rsidRDefault="000A249B" w:rsidP="000A249B">
            <w:pPr>
              <w:rPr>
                <w:rFonts w:eastAsia="Cambria" w:cs="Times New Roman"/>
                <w:bCs/>
                <w:sz w:val="20"/>
                <w:szCs w:val="20"/>
                <w:lang w:val="uk-UA" w:eastAsia="uk-UA"/>
              </w:rPr>
            </w:pPr>
            <w:r w:rsidRPr="000A249B">
              <w:rPr>
                <w:rFonts w:eastAsia="Cambria" w:cs="Times New Roman"/>
                <w:bCs/>
                <w:sz w:val="20"/>
                <w:szCs w:val="20"/>
                <w:lang w:val="uk-UA" w:eastAsia="uk-UA"/>
              </w:rPr>
              <w:t>771120</w:t>
            </w:r>
          </w:p>
        </w:tc>
        <w:tc>
          <w:tcPr>
            <w:tcW w:w="1763" w:type="dxa"/>
          </w:tcPr>
          <w:p w:rsidR="000A249B" w:rsidRPr="000A249B" w:rsidRDefault="000A249B" w:rsidP="000A249B">
            <w:pPr>
              <w:rPr>
                <w:rFonts w:eastAsia="Cambria" w:cs="Times New Roman"/>
                <w:bCs/>
                <w:sz w:val="20"/>
                <w:szCs w:val="20"/>
                <w:lang w:val="uk-UA" w:eastAsia="uk-UA"/>
              </w:rPr>
            </w:pPr>
            <w:r w:rsidRPr="000A249B">
              <w:rPr>
                <w:rFonts w:eastAsia="Cambria" w:cs="Times New Roman"/>
                <w:bCs/>
                <w:sz w:val="20"/>
                <w:szCs w:val="20"/>
                <w:lang w:val="uk-UA" w:eastAsia="uk-UA"/>
              </w:rPr>
              <w:t>51</w:t>
            </w:r>
          </w:p>
        </w:tc>
        <w:tc>
          <w:tcPr>
            <w:tcW w:w="1820" w:type="dxa"/>
            <w:tcMar>
              <w:top w:w="60" w:type="dxa"/>
              <w:left w:w="60" w:type="dxa"/>
              <w:bottom w:w="60" w:type="dxa"/>
              <w:right w:w="60" w:type="dxa"/>
            </w:tcMar>
            <w:vAlign w:val="center"/>
          </w:tcPr>
          <w:p w:rsidR="000A249B" w:rsidRPr="000A249B" w:rsidRDefault="000A249B" w:rsidP="000A249B">
            <w:pPr>
              <w:jc w:val="center"/>
              <w:rPr>
                <w:rFonts w:eastAsia="Cambria" w:cs="Times New Roman"/>
                <w:bCs/>
                <w:sz w:val="20"/>
                <w:szCs w:val="20"/>
                <w:lang w:val="uk-UA" w:eastAsia="uk-UA"/>
              </w:rPr>
            </w:pPr>
            <w:r w:rsidRPr="000A249B">
              <w:rPr>
                <w:rFonts w:eastAsia="Cambria" w:cs="Times New Roman"/>
                <w:bCs/>
                <w:sz w:val="20"/>
                <w:szCs w:val="20"/>
                <w:lang w:val="uk-UA" w:eastAsia="uk-UA"/>
              </w:rPr>
              <w:t>771120</w:t>
            </w:r>
          </w:p>
        </w:tc>
        <w:tc>
          <w:tcPr>
            <w:tcW w:w="1792" w:type="dxa"/>
            <w:tcMar>
              <w:top w:w="60" w:type="dxa"/>
              <w:left w:w="60" w:type="dxa"/>
              <w:bottom w:w="60" w:type="dxa"/>
              <w:right w:w="60" w:type="dxa"/>
            </w:tcMar>
            <w:vAlign w:val="center"/>
          </w:tcPr>
          <w:p w:rsidR="000A249B" w:rsidRPr="000A249B" w:rsidRDefault="000A249B" w:rsidP="000A249B">
            <w:pPr>
              <w:ind w:left="-243"/>
              <w:jc w:val="center"/>
              <w:rPr>
                <w:rFonts w:eastAsia="Cambria" w:cs="Times New Roman"/>
                <w:bCs/>
                <w:sz w:val="20"/>
                <w:szCs w:val="20"/>
                <w:lang w:val="en-US" w:eastAsia="uk-UA"/>
              </w:rPr>
            </w:pPr>
            <w:r w:rsidRPr="000A249B">
              <w:rPr>
                <w:rFonts w:eastAsia="Cambria" w:cs="Times New Roman"/>
                <w:bCs/>
                <w:sz w:val="20"/>
                <w:szCs w:val="20"/>
                <w:lang w:val="en-US" w:eastAsia="uk-UA"/>
              </w:rPr>
              <w:t>0</w:t>
            </w:r>
          </w:p>
        </w:tc>
      </w:tr>
    </w:tbl>
    <w:p w:rsidR="000A249B" w:rsidRPr="000A249B" w:rsidRDefault="000A249B" w:rsidP="000A249B">
      <w:pPr>
        <w:tabs>
          <w:tab w:val="left" w:pos="10620"/>
        </w:tabs>
        <w:rPr>
          <w:rFonts w:ascii="Cambria" w:eastAsia="Cambria" w:hAnsi="Cambria" w:cs="Cambria"/>
          <w:szCs w:val="24"/>
          <w:lang w:eastAsia="uk-UA"/>
        </w:rPr>
      </w:pPr>
    </w:p>
    <w:p w:rsidR="000A249B" w:rsidRDefault="000A249B">
      <w:pPr>
        <w:sectPr w:rsidR="000A249B" w:rsidSect="000A249B">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0A249B" w:rsidRPr="000A249B" w:rsidTr="006A2E63">
        <w:tc>
          <w:tcPr>
            <w:tcW w:w="15480" w:type="dxa"/>
            <w:tcMar>
              <w:top w:w="60" w:type="dxa"/>
              <w:left w:w="60" w:type="dxa"/>
              <w:bottom w:w="60" w:type="dxa"/>
              <w:right w:w="60" w:type="dxa"/>
            </w:tcMar>
            <w:vAlign w:val="center"/>
          </w:tcPr>
          <w:p w:rsidR="000A249B" w:rsidRPr="000A249B" w:rsidRDefault="000A249B" w:rsidP="000A249B">
            <w:pPr>
              <w:keepNext/>
              <w:keepLines/>
              <w:widowControl w:val="0"/>
              <w:suppressAutoHyphens/>
              <w:spacing w:line="276" w:lineRule="auto"/>
              <w:jc w:val="center"/>
              <w:outlineLvl w:val="2"/>
              <w:rPr>
                <w:rFonts w:ascii="font253" w:eastAsia="font253" w:hAnsi="font253" w:cs="font253"/>
                <w:color w:val="4F81BD"/>
                <w:kern w:val="1"/>
                <w:sz w:val="28"/>
                <w:szCs w:val="28"/>
                <w:lang w:val="uk-UA"/>
              </w:rPr>
            </w:pPr>
            <w:r w:rsidRPr="000A249B">
              <w:rPr>
                <w:rFonts w:eastAsia="font253" w:cs="Times New Roman"/>
                <w:b/>
                <w:bCs/>
                <w:kern w:val="1"/>
                <w:sz w:val="27"/>
                <w:lang w:val="uk-UA"/>
              </w:rPr>
              <w:lastRenderedPageBreak/>
              <w:t>X. Структура капіталу</w:t>
            </w:r>
            <w:bookmarkStart w:id="3" w:name="10805"/>
            <w:bookmarkEnd w:id="3"/>
          </w:p>
        </w:tc>
      </w:tr>
    </w:tbl>
    <w:p w:rsidR="000A249B" w:rsidRPr="000A249B" w:rsidRDefault="000A249B" w:rsidP="000A249B">
      <w:pPr>
        <w:rPr>
          <w:rFonts w:eastAsia="Times New Roman" w:cs="Times New Roman"/>
          <w:vanish/>
          <w:color w:val="000000"/>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0A249B" w:rsidRPr="000A249B" w:rsidTr="006A2E63">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0A249B" w:rsidRPr="000A249B" w:rsidTr="006A2E63">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eastAsia="uk-UA"/>
              </w:rPr>
            </w:pPr>
            <w:r w:rsidRPr="000A249B">
              <w:rPr>
                <w:rFonts w:eastAsia="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sz w:val="20"/>
                <w:szCs w:val="20"/>
                <w:lang w:eastAsia="uk-UA"/>
              </w:rPr>
            </w:pPr>
            <w:r w:rsidRPr="000A249B">
              <w:rPr>
                <w:rFonts w:eastAsia="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jc w:val="center"/>
              <w:rPr>
                <w:rFonts w:eastAsia="Times New Roman" w:cs="Times New Roman"/>
                <w:b/>
                <w:sz w:val="20"/>
                <w:szCs w:val="20"/>
                <w:lang w:eastAsia="uk-UA"/>
              </w:rPr>
            </w:pPr>
            <w:r w:rsidRPr="000A249B">
              <w:rPr>
                <w:rFonts w:eastAsia="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sz w:val="20"/>
                <w:szCs w:val="20"/>
                <w:lang w:eastAsia="uk-UA"/>
              </w:rPr>
            </w:pPr>
            <w:r w:rsidRPr="000A249B">
              <w:rPr>
                <w:rFonts w:eastAsia="Times New Roman" w:cs="Times New Roman"/>
                <w:b/>
                <w:sz w:val="20"/>
                <w:szCs w:val="20"/>
                <w:lang w:eastAsia="uk-UA"/>
              </w:rPr>
              <w:t>5</w:t>
            </w:r>
          </w:p>
        </w:tc>
      </w:tr>
      <w:tr w:rsidR="000A249B" w:rsidRPr="000A249B" w:rsidTr="006A2E63">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1512000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Кожною акцією товариства її власнику - акціонеру надається однакова сукупність прав, включаючи права на:</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1) участь в управлінні товариством;</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2) отримання дивідендів;</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3) отримання у разі ліквідації товариства частини його майна або вартості;</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4) отримання інформації про господарську діяльність товариства.</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Одна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Акціонери зобов'язані:</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1) дотримуватися статуту, інших внутрішніх документів акціонерного товариства;</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2) виконувати свої зобов'язання перед товариством, у тому числі пов'язані з майновою участю;</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3) оплачувати акції у розмірі, в порядку та засобами, що передбачені статутом;</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4) не розголошувати комерційну таємницю та конфіденційну інформацію про діяльність товариства.</w:t>
            </w:r>
          </w:p>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t>Акціонери можуть також мати інші обов'язки, встановлені законодавством України.</w:t>
            </w:r>
          </w:p>
          <w:p w:rsidR="000A249B" w:rsidRPr="000A249B" w:rsidRDefault="000A249B" w:rsidP="000A249B">
            <w:pPr>
              <w:jc w:val="center"/>
              <w:rPr>
                <w:rFonts w:eastAsia="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sz w:val="20"/>
                <w:szCs w:val="20"/>
                <w:lang w:eastAsia="uk-UA"/>
              </w:rPr>
            </w:pPr>
            <w:r w:rsidRPr="000A249B">
              <w:rPr>
                <w:rFonts w:eastAsia="Times New Roman" w:cs="Times New Roman"/>
                <w:sz w:val="20"/>
                <w:szCs w:val="20"/>
                <w:lang w:eastAsia="uk-UA"/>
              </w:rPr>
              <w:lastRenderedPageBreak/>
              <w:t>відсутня</w:t>
            </w:r>
          </w:p>
        </w:tc>
      </w:tr>
      <w:tr w:rsidR="000A249B" w:rsidRPr="000A249B" w:rsidTr="006A2E63">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249B" w:rsidRPr="000A249B" w:rsidRDefault="000A249B" w:rsidP="000A249B">
            <w:pPr>
              <w:rPr>
                <w:rFonts w:eastAsia="Times New Roman" w:cs="Times New Roman"/>
                <w:sz w:val="20"/>
                <w:szCs w:val="20"/>
                <w:lang w:eastAsia="uk-UA"/>
              </w:rPr>
            </w:pPr>
          </w:p>
        </w:tc>
      </w:tr>
    </w:tbl>
    <w:p w:rsidR="000A249B" w:rsidRPr="000A249B" w:rsidRDefault="000A249B" w:rsidP="000A249B">
      <w:pPr>
        <w:rPr>
          <w:rFonts w:eastAsia="Times New Roman" w:cs="Times New Roman"/>
          <w:vanish/>
          <w:color w:val="000000"/>
          <w:szCs w:val="24"/>
          <w:lang w:val="uk-UA" w:eastAsia="uk-UA"/>
        </w:rPr>
      </w:pPr>
    </w:p>
    <w:p w:rsidR="000A249B" w:rsidRPr="000A249B" w:rsidRDefault="000A249B" w:rsidP="000A249B">
      <w:pPr>
        <w:rPr>
          <w:rFonts w:eastAsia="Times New Roman" w:cs="Times New Roman"/>
          <w:szCs w:val="24"/>
          <w:lang w:val="uk-UA" w:eastAsia="uk-UA"/>
        </w:rPr>
      </w:pPr>
    </w:p>
    <w:p w:rsidR="000A249B" w:rsidRDefault="000A249B">
      <w:pPr>
        <w:sectPr w:rsidR="000A249B" w:rsidSect="000A249B">
          <w:pgSz w:w="16838" w:h="11906" w:orient="landscape"/>
          <w:pgMar w:top="1417" w:right="363" w:bottom="850" w:left="363" w:header="709" w:footer="709" w:gutter="0"/>
          <w:cols w:space="708"/>
          <w:docGrid w:linePitch="360"/>
        </w:sectPr>
      </w:pPr>
    </w:p>
    <w:p w:rsidR="000A249B" w:rsidRPr="000A249B" w:rsidRDefault="000A249B" w:rsidP="000A249B">
      <w:pPr>
        <w:spacing w:after="300"/>
        <w:ind w:left="180" w:hanging="180"/>
        <w:jc w:val="center"/>
        <w:outlineLvl w:val="2"/>
        <w:rPr>
          <w:rFonts w:eastAsia="Times New Roman" w:cs="Times New Roman"/>
          <w:b/>
          <w:bCs/>
          <w:color w:val="000000"/>
          <w:sz w:val="28"/>
          <w:szCs w:val="28"/>
          <w:lang w:val="uk-UA" w:eastAsia="uk-UA"/>
        </w:rPr>
      </w:pPr>
      <w:r w:rsidRPr="000A249B">
        <w:rPr>
          <w:rFonts w:eastAsia="Times New Roman" w:cs="Times New Roman"/>
          <w:b/>
          <w:bCs/>
          <w:color w:val="000000"/>
          <w:sz w:val="28"/>
          <w:szCs w:val="28"/>
          <w:lang w:val="en-US" w:eastAsia="uk-UA"/>
        </w:rPr>
        <w:lastRenderedPageBreak/>
        <w:t>XI</w:t>
      </w:r>
      <w:r w:rsidRPr="000A249B">
        <w:rPr>
          <w:rFonts w:eastAsia="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0A249B" w:rsidRPr="000A249B" w:rsidTr="006A2E63">
        <w:trPr>
          <w:trHeight w:val="224"/>
        </w:trPr>
        <w:tc>
          <w:tcPr>
            <w:tcW w:w="15855" w:type="dxa"/>
            <w:tcMar>
              <w:top w:w="60" w:type="dxa"/>
              <w:left w:w="60" w:type="dxa"/>
              <w:bottom w:w="60" w:type="dxa"/>
              <w:right w:w="60" w:type="dxa"/>
            </w:tcMar>
            <w:vAlign w:val="center"/>
          </w:tcPr>
          <w:p w:rsidR="000A249B" w:rsidRPr="000A249B" w:rsidRDefault="000A249B" w:rsidP="000A249B">
            <w:pPr>
              <w:rPr>
                <w:rFonts w:eastAsia="Times New Roman" w:cs="Times New Roman"/>
                <w:b/>
                <w:bCs/>
                <w:szCs w:val="24"/>
                <w:lang w:val="uk-UA" w:eastAsia="uk-UA"/>
              </w:rPr>
            </w:pPr>
            <w:r w:rsidRPr="000A249B">
              <w:rPr>
                <w:rFonts w:eastAsia="Times New Roman" w:cs="Times New Roman"/>
                <w:b/>
                <w:bCs/>
                <w:szCs w:val="24"/>
                <w:lang w:val="uk-UA" w:eastAsia="uk-UA"/>
              </w:rPr>
              <w:t>1. Інформація про випуски акцій</w:t>
            </w:r>
          </w:p>
        </w:tc>
      </w:tr>
    </w:tbl>
    <w:p w:rsidR="000A249B" w:rsidRPr="000A249B" w:rsidRDefault="000A249B" w:rsidP="000A249B">
      <w:pPr>
        <w:rPr>
          <w:rFonts w:eastAsia="Times New Roman" w:cs="Times New Roman"/>
          <w:vanish/>
          <w:color w:val="000000"/>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0A249B" w:rsidRPr="000A249B" w:rsidTr="006A2E63">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Частка у статутному капіталі (у відсотках)</w:t>
            </w:r>
          </w:p>
        </w:tc>
      </w:tr>
      <w:tr w:rsidR="000A249B" w:rsidRPr="000A249B" w:rsidTr="006A2E63">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10</w:t>
            </w:r>
          </w:p>
        </w:tc>
      </w:tr>
      <w:tr w:rsidR="000A249B" w:rsidRPr="000A249B" w:rsidTr="006A2E63">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03.11.2011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404/10/1/11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Територiальне управлiння ДКЦПФР в м.Києвi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UA4000130876</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1512000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378000.00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100.000000000000</w:t>
            </w:r>
          </w:p>
        </w:tc>
      </w:tr>
      <w:tr w:rsidR="000A249B" w:rsidRPr="000A249B" w:rsidTr="006A2E63">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249B" w:rsidRPr="000A249B" w:rsidRDefault="000A249B" w:rsidP="000A249B">
            <w:pPr>
              <w:rPr>
                <w:rFonts w:eastAsia="Times New Roman" w:cs="Times New Roman"/>
                <w:b/>
                <w:bCs/>
                <w:sz w:val="20"/>
                <w:szCs w:val="20"/>
                <w:lang w:val="uk-UA" w:eastAsia="uk-UA"/>
              </w:rPr>
            </w:pPr>
            <w:r w:rsidRPr="000A249B">
              <w:rPr>
                <w:rFonts w:eastAsia="Times New Roman" w:cs="Times New Roman"/>
                <w:bCs/>
                <w:sz w:val="20"/>
                <w:szCs w:val="20"/>
                <w:lang w:val="uk-UA" w:eastAsia="uk-UA"/>
              </w:rPr>
              <w:t>У звiтному перiодi торгiвля цiнними паперами емiтента на зовнiшньому ринку не здiйснювалась, факти лiстингу/делiстингу цiнних паперiв емiтента вiдсутнi. Емiтент не здiйснював додаткову емiсiю акцiй.</w:t>
            </w:r>
          </w:p>
        </w:tc>
      </w:tr>
    </w:tbl>
    <w:p w:rsidR="000A249B" w:rsidRPr="000A249B" w:rsidRDefault="000A249B" w:rsidP="000A249B">
      <w:pPr>
        <w:rPr>
          <w:rFonts w:eastAsia="Times New Roman" w:cs="Times New Roman"/>
          <w:szCs w:val="24"/>
          <w:lang w:val="uk-UA" w:eastAsia="uk-UA"/>
        </w:rPr>
      </w:pPr>
    </w:p>
    <w:p w:rsidR="000A249B" w:rsidRDefault="000A249B">
      <w:pPr>
        <w:sectPr w:rsidR="000A249B" w:rsidSect="000A249B">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0A249B" w:rsidRPr="000A249B" w:rsidTr="006A2E63">
        <w:tc>
          <w:tcPr>
            <w:tcW w:w="15480" w:type="dxa"/>
            <w:tcMar>
              <w:top w:w="60" w:type="dxa"/>
              <w:left w:w="60" w:type="dxa"/>
              <w:bottom w:w="60" w:type="dxa"/>
              <w:right w:w="60" w:type="dxa"/>
            </w:tcMar>
            <w:vAlign w:val="center"/>
          </w:tcPr>
          <w:p w:rsidR="000A249B" w:rsidRPr="000A249B" w:rsidRDefault="000A249B" w:rsidP="000A249B">
            <w:pPr>
              <w:spacing w:before="100" w:beforeAutospacing="1" w:after="100" w:afterAutospacing="1"/>
              <w:jc w:val="center"/>
              <w:outlineLvl w:val="2"/>
              <w:rPr>
                <w:rFonts w:eastAsia="Times New Roman" w:cs="Times New Roman"/>
                <w:sz w:val="28"/>
                <w:szCs w:val="28"/>
                <w:lang w:eastAsia="ru-RU"/>
              </w:rPr>
            </w:pPr>
            <w:r w:rsidRPr="000A249B">
              <w:rPr>
                <w:rFonts w:eastAsia="Times New Roman" w:cs="Times New Roman"/>
                <w:b/>
                <w:bCs/>
                <w:color w:val="000000"/>
                <w:sz w:val="27"/>
                <w:szCs w:val="27"/>
                <w:lang w:val="uk-UA"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0A249B" w:rsidRPr="000A249B" w:rsidRDefault="000A249B" w:rsidP="000A249B">
      <w:pPr>
        <w:rPr>
          <w:rFonts w:eastAsia="Times New Roman" w:cs="Times New Roman"/>
          <w:vanish/>
          <w:color w:val="000000"/>
          <w:szCs w:val="24"/>
          <w:lang w:val="uk-UA"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0A249B" w:rsidRPr="000A249B" w:rsidTr="006A2E63">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color w:val="000000"/>
                <w:sz w:val="20"/>
                <w:szCs w:val="20"/>
                <w:lang w:val="uk-UA" w:eastAsia="uk-UA"/>
              </w:rPr>
              <w:t>Строк обмеження</w:t>
            </w:r>
          </w:p>
        </w:tc>
      </w:tr>
      <w:tr w:rsidR="000A249B" w:rsidRPr="000A249B" w:rsidTr="006A2E63">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en-US" w:eastAsia="uk-UA"/>
              </w:rPr>
            </w:pPr>
            <w:r w:rsidRPr="000A249B">
              <w:rPr>
                <w:rFonts w:eastAsia="Times New Roman" w:cs="Times New Roman"/>
                <w:b/>
                <w:bCs/>
                <w:sz w:val="20"/>
                <w:szCs w:val="20"/>
                <w:lang w:val="en-US" w:eastAsia="uk-UA"/>
              </w:rPr>
              <w:t>7</w:t>
            </w:r>
          </w:p>
        </w:tc>
      </w:tr>
      <w:tr w:rsidR="000A249B" w:rsidRPr="000A249B" w:rsidTr="006A2E63">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03.11.2011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UA4000130876</w:t>
            </w:r>
          </w:p>
        </w:tc>
        <w:tc>
          <w:tcPr>
            <w:tcW w:w="2977"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 xml:space="preserve">Заблоковані акції в кількості 771 120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en-US" w:eastAsia="uk-UA"/>
              </w:rPr>
            </w:pPr>
            <w:r w:rsidRPr="000A249B">
              <w:rPr>
                <w:rFonts w:eastAsia="Times New Roman" w:cs="Times New Roman"/>
                <w:bCs/>
                <w:sz w:val="20"/>
                <w:szCs w:val="20"/>
                <w:lang w:val="en-US" w:eastAsia="uk-UA"/>
              </w:rPr>
              <w:t>не визначено</w:t>
            </w:r>
          </w:p>
        </w:tc>
      </w:tr>
      <w:tr w:rsidR="000A249B" w:rsidRPr="000A249B" w:rsidTr="006A2E63">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A249B" w:rsidRPr="000A249B" w:rsidRDefault="000A249B" w:rsidP="000A249B">
            <w:pPr>
              <w:rPr>
                <w:rFonts w:eastAsia="Times New Roman" w:cs="Times New Roman"/>
                <w:bCs/>
                <w:sz w:val="20"/>
                <w:szCs w:val="20"/>
                <w:lang w:val="uk-UA" w:eastAsia="uk-UA"/>
              </w:rPr>
            </w:pPr>
            <w:r w:rsidRPr="000A249B">
              <w:rPr>
                <w:rFonts w:eastAsia="Times New Roman" w:cs="Times New Roman"/>
                <w:bCs/>
                <w:sz w:val="20"/>
                <w:szCs w:val="20"/>
                <w:lang w:val="uk-UA" w:eastAsia="uk-UA"/>
              </w:rPr>
              <w:t>Акції, які належать ДАХК "Артем" в кількості 771120 шт. заблоковані ФДМ України, як передбачено планом приватизації товариства.</w:t>
            </w:r>
          </w:p>
          <w:p w:rsidR="000A249B" w:rsidRPr="000A249B" w:rsidRDefault="000A249B" w:rsidP="000A249B">
            <w:pPr>
              <w:rPr>
                <w:rFonts w:eastAsia="Times New Roman" w:cs="Times New Roman"/>
                <w:bCs/>
                <w:sz w:val="20"/>
                <w:szCs w:val="20"/>
                <w:lang w:val="en-US" w:eastAsia="uk-UA"/>
              </w:rPr>
            </w:pPr>
          </w:p>
        </w:tc>
      </w:tr>
    </w:tbl>
    <w:p w:rsidR="000A249B" w:rsidRPr="000A249B" w:rsidRDefault="000A249B" w:rsidP="000A249B">
      <w:pPr>
        <w:rPr>
          <w:rFonts w:eastAsia="Times New Roman" w:cs="Times New Roman"/>
          <w:vanish/>
          <w:color w:val="000000"/>
          <w:szCs w:val="24"/>
          <w:lang w:val="uk-UA" w:eastAsia="uk-UA"/>
        </w:rPr>
      </w:pPr>
    </w:p>
    <w:p w:rsidR="000A249B" w:rsidRPr="000A249B" w:rsidRDefault="000A249B" w:rsidP="000A249B">
      <w:pPr>
        <w:rPr>
          <w:rFonts w:eastAsia="Times New Roman" w:cs="Times New Roman"/>
          <w:szCs w:val="24"/>
          <w:lang w:val="uk-UA" w:eastAsia="uk-UA"/>
        </w:rPr>
      </w:pPr>
    </w:p>
    <w:p w:rsidR="000A249B" w:rsidRDefault="000A249B">
      <w:pPr>
        <w:sectPr w:rsidR="000A249B" w:rsidSect="000A249B">
          <w:pgSz w:w="16838" w:h="11906" w:orient="landscape"/>
          <w:pgMar w:top="1417" w:right="363" w:bottom="850" w:left="363" w:header="709" w:footer="709"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color w:val="000000"/>
          <w:sz w:val="27"/>
          <w:szCs w:val="27"/>
          <w:lang w:val="uk-UA" w:eastAsia="uk-UA"/>
        </w:rPr>
      </w:pPr>
      <w:r w:rsidRPr="000A249B">
        <w:rPr>
          <w:rFonts w:eastAsia="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0A249B" w:rsidRPr="000A249B" w:rsidTr="006A2E63">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tabs>
                <w:tab w:val="left" w:pos="1035"/>
              </w:tabs>
              <w:jc w:val="center"/>
              <w:rPr>
                <w:rFonts w:eastAsia="Times New Roman" w:cs="Times New Roman"/>
                <w:b/>
                <w:color w:val="000000"/>
                <w:sz w:val="18"/>
                <w:szCs w:val="18"/>
                <w:lang w:val="x-none" w:eastAsia="uk-UA"/>
              </w:rPr>
            </w:pPr>
            <w:r w:rsidRPr="000A249B">
              <w:rPr>
                <w:rFonts w:eastAsia="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0A249B" w:rsidRPr="000A249B" w:rsidTr="006A2E63">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8</w:t>
            </w:r>
          </w:p>
        </w:tc>
      </w:tr>
      <w:tr w:rsidR="000A249B" w:rsidRPr="000A249B" w:rsidTr="006A2E63">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03.11.2011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404/10/1/11</w:t>
            </w:r>
          </w:p>
        </w:tc>
        <w:tc>
          <w:tcPr>
            <w:tcW w:w="2049"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UA4000130876</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1512000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378000.00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675928</w:t>
            </w:r>
          </w:p>
        </w:tc>
        <w:tc>
          <w:tcPr>
            <w:tcW w:w="2142"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836072</w:t>
            </w:r>
          </w:p>
        </w:tc>
        <w:tc>
          <w:tcPr>
            <w:tcW w:w="2142"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w:t>
            </w:r>
          </w:p>
        </w:tc>
      </w:tr>
      <w:tr w:rsidR="000A249B" w:rsidRPr="000A249B" w:rsidTr="006A2E63">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sz w:val="20"/>
                <w:szCs w:val="20"/>
                <w:lang w:val="uk-UA"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0A249B" w:rsidRPr="000A249B" w:rsidRDefault="000A249B" w:rsidP="000A249B">
      <w:pPr>
        <w:rPr>
          <w:rFonts w:eastAsia="Times New Roman" w:cs="Times New Roman"/>
          <w:szCs w:val="24"/>
          <w:lang w:val="en-US" w:eastAsia="uk-UA"/>
        </w:rPr>
      </w:pPr>
    </w:p>
    <w:p w:rsidR="000A249B" w:rsidRDefault="000A249B">
      <w:pPr>
        <w:sectPr w:rsidR="000A249B" w:rsidSect="000A249B">
          <w:pgSz w:w="16838" w:h="11906" w:orient="landscape"/>
          <w:pgMar w:top="1417" w:right="363" w:bottom="850" w:left="363"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0A249B" w:rsidRPr="000A249B" w:rsidTr="006A2E63">
        <w:trPr>
          <w:trHeight w:val="271"/>
        </w:trPr>
        <w:tc>
          <w:tcPr>
            <w:tcW w:w="10080" w:type="dxa"/>
            <w:tcMar>
              <w:top w:w="60" w:type="dxa"/>
              <w:left w:w="60" w:type="dxa"/>
              <w:bottom w:w="60" w:type="dxa"/>
              <w:right w:w="60" w:type="dxa"/>
            </w:tcMar>
            <w:vAlign w:val="center"/>
          </w:tcPr>
          <w:p w:rsidR="000A249B" w:rsidRPr="000A249B" w:rsidRDefault="000A249B" w:rsidP="000A249B">
            <w:pPr>
              <w:ind w:left="-210"/>
              <w:jc w:val="center"/>
              <w:rPr>
                <w:rFonts w:eastAsia="Times New Roman" w:cs="Times New Roman"/>
                <w:b/>
                <w:bCs/>
                <w:sz w:val="26"/>
                <w:szCs w:val="26"/>
                <w:lang w:val="uk-UA" w:eastAsia="uk-UA"/>
              </w:rPr>
            </w:pPr>
            <w:r w:rsidRPr="000A249B">
              <w:rPr>
                <w:rFonts w:eastAsia="Times New Roman" w:cs="Times New Roman"/>
                <w:b/>
                <w:color w:val="000000"/>
                <w:sz w:val="26"/>
                <w:szCs w:val="26"/>
                <w:lang w:eastAsia="uk-UA"/>
              </w:rPr>
              <w:lastRenderedPageBreak/>
              <w:t xml:space="preserve">   </w:t>
            </w:r>
            <w:r w:rsidRPr="000A249B">
              <w:rPr>
                <w:rFonts w:eastAsia="Times New Roman" w:cs="Times New Roman"/>
                <w:b/>
                <w:color w:val="000000"/>
                <w:sz w:val="26"/>
                <w:szCs w:val="26"/>
                <w:lang w:val="en-US" w:eastAsia="uk-UA"/>
              </w:rPr>
              <w:t>XIII</w:t>
            </w:r>
            <w:r w:rsidRPr="000A249B">
              <w:rPr>
                <w:rFonts w:eastAsia="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0A249B" w:rsidRPr="000A249B" w:rsidTr="006A2E63">
        <w:trPr>
          <w:trHeight w:val="244"/>
        </w:trPr>
        <w:tc>
          <w:tcPr>
            <w:tcW w:w="10080" w:type="dxa"/>
            <w:tcMar>
              <w:top w:w="60" w:type="dxa"/>
              <w:left w:w="60" w:type="dxa"/>
              <w:bottom w:w="60" w:type="dxa"/>
              <w:right w:w="60" w:type="dxa"/>
            </w:tcMar>
          </w:tcPr>
          <w:p w:rsidR="000A249B" w:rsidRPr="000A249B" w:rsidRDefault="000A249B" w:rsidP="000A249B">
            <w:pPr>
              <w:rPr>
                <w:rFonts w:eastAsia="Times New Roman" w:cs="Times New Roman"/>
                <w:b/>
                <w:bCs/>
                <w:color w:val="000000"/>
                <w:szCs w:val="24"/>
                <w:lang w:val="uk-UA" w:eastAsia="uk-UA"/>
              </w:rPr>
            </w:pPr>
          </w:p>
          <w:p w:rsidR="000A249B" w:rsidRPr="000A249B" w:rsidRDefault="000A249B" w:rsidP="000A249B">
            <w:pPr>
              <w:rPr>
                <w:rFonts w:eastAsia="Times New Roman" w:cs="Times New Roman"/>
                <w:b/>
                <w:bCs/>
                <w:color w:val="000000"/>
                <w:szCs w:val="24"/>
                <w:lang w:val="uk-UA" w:eastAsia="uk-UA"/>
              </w:rPr>
            </w:pPr>
            <w:r w:rsidRPr="000A249B">
              <w:rPr>
                <w:rFonts w:eastAsia="Times New Roman" w:cs="Times New Roman"/>
                <w:b/>
                <w:bCs/>
                <w:color w:val="000000"/>
                <w:szCs w:val="24"/>
                <w:lang w:val="uk-UA" w:eastAsia="uk-UA"/>
              </w:rPr>
              <w:t>1. Інформація про основні засоби емітента ( за залишковою вартістю )</w:t>
            </w:r>
          </w:p>
          <w:p w:rsidR="000A249B" w:rsidRPr="000A249B" w:rsidRDefault="000A249B" w:rsidP="000A249B">
            <w:pPr>
              <w:rPr>
                <w:rFonts w:eastAsia="Times New Roman" w:cs="Times New Roman"/>
                <w:szCs w:val="24"/>
                <w:lang w:val="uk-UA" w:eastAsia="uk-UA"/>
              </w:rPr>
            </w:pPr>
          </w:p>
        </w:tc>
      </w:tr>
    </w:tbl>
    <w:p w:rsidR="000A249B" w:rsidRPr="000A249B" w:rsidRDefault="000A249B" w:rsidP="000A249B">
      <w:pPr>
        <w:rPr>
          <w:rFonts w:eastAsia="Times New Roman" w:cs="Times New Roman"/>
          <w:vanish/>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0A249B" w:rsidRPr="000A249B" w:rsidTr="006A2E63">
        <w:trPr>
          <w:trHeight w:val="461"/>
        </w:trPr>
        <w:tc>
          <w:tcPr>
            <w:tcW w:w="3090" w:type="dxa"/>
            <w:vMerge w:val="restart"/>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Основні засоби , всього (тис.грн.)</w:t>
            </w:r>
          </w:p>
        </w:tc>
      </w:tr>
      <w:tr w:rsidR="000A249B" w:rsidRPr="000A249B" w:rsidTr="006A2E63">
        <w:trPr>
          <w:trHeight w:val="147"/>
        </w:trPr>
        <w:tc>
          <w:tcPr>
            <w:tcW w:w="3090" w:type="dxa"/>
            <w:vMerge/>
            <w:shd w:val="clear" w:color="auto" w:fill="auto"/>
          </w:tcPr>
          <w:p w:rsidR="000A249B" w:rsidRPr="000A249B" w:rsidRDefault="000A249B" w:rsidP="000A249B">
            <w:pPr>
              <w:rPr>
                <w:rFonts w:eastAsia="Times New Roman" w:cs="Times New Roman"/>
                <w:b/>
                <w:sz w:val="20"/>
                <w:szCs w:val="20"/>
                <w:lang w:val="uk-UA" w:eastAsia="uk-UA"/>
              </w:rPr>
            </w:pPr>
          </w:p>
        </w:tc>
        <w:tc>
          <w:tcPr>
            <w:tcW w:w="1162" w:type="dxa"/>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На початок періоду</w:t>
            </w:r>
          </w:p>
        </w:tc>
        <w:tc>
          <w:tcPr>
            <w:tcW w:w="1162" w:type="dxa"/>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На кінець періоду</w:t>
            </w:r>
          </w:p>
        </w:tc>
        <w:tc>
          <w:tcPr>
            <w:tcW w:w="1161" w:type="dxa"/>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На початок періоду</w:t>
            </w:r>
          </w:p>
        </w:tc>
        <w:tc>
          <w:tcPr>
            <w:tcW w:w="1162" w:type="dxa"/>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На кінець періоду</w:t>
            </w:r>
          </w:p>
        </w:tc>
        <w:tc>
          <w:tcPr>
            <w:tcW w:w="1162" w:type="dxa"/>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На початок періоду</w:t>
            </w:r>
          </w:p>
        </w:tc>
        <w:tc>
          <w:tcPr>
            <w:tcW w:w="1162" w:type="dxa"/>
            <w:shd w:val="clear" w:color="auto" w:fill="auto"/>
            <w:vAlign w:val="center"/>
          </w:tcPr>
          <w:p w:rsidR="000A249B" w:rsidRPr="000A249B" w:rsidRDefault="000A249B" w:rsidP="000A249B">
            <w:pPr>
              <w:jc w:val="center"/>
              <w:rPr>
                <w:rFonts w:eastAsia="Times New Roman" w:cs="Times New Roman"/>
                <w:b/>
                <w:sz w:val="20"/>
                <w:szCs w:val="20"/>
                <w:lang w:val="uk-UA" w:eastAsia="uk-UA"/>
              </w:rPr>
            </w:pPr>
            <w:r w:rsidRPr="000A249B">
              <w:rPr>
                <w:rFonts w:eastAsia="Times New Roman" w:cs="Times New Roman"/>
                <w:b/>
                <w:sz w:val="20"/>
                <w:szCs w:val="20"/>
                <w:lang w:val="uk-UA" w:eastAsia="uk-UA"/>
              </w:rPr>
              <w:t>На кінець періоду</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1.Виробничого призначення</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186.000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134.000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186.000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134.000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будівлі та споруди</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машини та обладнання</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161.000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113.000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161.000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113.000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транспортні засоби</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земельні ділянки</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інші</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25.000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21.000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25.000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21.000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2. Невиробничого призначення</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будівлі та споруди</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машини та обладнання</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транспортні засоби</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земельні ділянки</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en-US"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en-US"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xml:space="preserve">- </w:t>
            </w:r>
            <w:r w:rsidRPr="000A249B">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en-US"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en-US"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en-US"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 інші</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r>
      <w:tr w:rsidR="000A249B" w:rsidRPr="000A249B" w:rsidTr="006A2E63">
        <w:trPr>
          <w:trHeight w:val="346"/>
        </w:trPr>
        <w:tc>
          <w:tcPr>
            <w:tcW w:w="3090" w:type="dxa"/>
            <w:shd w:val="clear" w:color="auto" w:fill="auto"/>
            <w:vAlign w:val="center"/>
          </w:tcPr>
          <w:p w:rsidR="000A249B" w:rsidRPr="000A249B" w:rsidRDefault="000A249B" w:rsidP="000A249B">
            <w:pPr>
              <w:rPr>
                <w:rFonts w:eastAsia="Times New Roman" w:cs="Times New Roman"/>
                <w:b/>
                <w:sz w:val="20"/>
                <w:szCs w:val="20"/>
                <w:lang w:val="uk-UA" w:eastAsia="uk-UA"/>
              </w:rPr>
            </w:pPr>
            <w:r w:rsidRPr="000A249B">
              <w:rPr>
                <w:rFonts w:eastAsia="Times New Roman" w:cs="Times New Roman"/>
                <w:b/>
                <w:sz w:val="20"/>
                <w:szCs w:val="20"/>
                <w:lang w:val="uk-UA" w:eastAsia="uk-UA"/>
              </w:rPr>
              <w:t>Усього</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en-US" w:eastAsia="uk-UA"/>
              </w:rPr>
            </w:pPr>
            <w:r w:rsidRPr="000A249B">
              <w:rPr>
                <w:rFonts w:eastAsia="Times New Roman" w:cs="Times New Roman"/>
                <w:sz w:val="20"/>
                <w:szCs w:val="20"/>
                <w:lang w:val="uk-UA" w:eastAsia="uk-UA"/>
              </w:rPr>
              <w:t>186.000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134.000</w:t>
            </w:r>
          </w:p>
        </w:tc>
        <w:tc>
          <w:tcPr>
            <w:tcW w:w="1161"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0.000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186.000</w:t>
            </w:r>
          </w:p>
        </w:tc>
        <w:tc>
          <w:tcPr>
            <w:tcW w:w="1162" w:type="dxa"/>
            <w:shd w:val="clear" w:color="auto" w:fill="auto"/>
            <w:vAlign w:val="center"/>
          </w:tcPr>
          <w:p w:rsidR="000A249B" w:rsidRPr="000A249B" w:rsidRDefault="000A249B" w:rsidP="000A249B">
            <w:pPr>
              <w:jc w:val="center"/>
              <w:rPr>
                <w:rFonts w:eastAsia="Times New Roman" w:cs="Times New Roman"/>
                <w:sz w:val="20"/>
                <w:szCs w:val="20"/>
                <w:lang w:val="uk-UA" w:eastAsia="uk-UA"/>
              </w:rPr>
            </w:pPr>
            <w:r w:rsidRPr="000A249B">
              <w:rPr>
                <w:rFonts w:eastAsia="Times New Roman" w:cs="Times New Roman"/>
                <w:sz w:val="20"/>
                <w:szCs w:val="20"/>
                <w:lang w:val="uk-UA" w:eastAsia="uk-UA"/>
              </w:rPr>
              <w:t>134.000</w:t>
            </w:r>
          </w:p>
        </w:tc>
      </w:tr>
    </w:tbl>
    <w:p w:rsidR="000A249B" w:rsidRPr="000A249B" w:rsidRDefault="000A249B" w:rsidP="000A249B">
      <w:pPr>
        <w:rPr>
          <w:rFonts w:eastAsia="Times New Roman" w:cs="Times New Roman"/>
          <w:sz w:val="20"/>
          <w:szCs w:val="20"/>
          <w:lang w:val="uk-UA" w:eastAsia="uk-UA"/>
        </w:rPr>
      </w:pPr>
    </w:p>
    <w:p w:rsidR="000A249B" w:rsidRPr="000A249B" w:rsidRDefault="000A249B" w:rsidP="000A249B">
      <w:pPr>
        <w:rPr>
          <w:rFonts w:ascii="Courier New" w:eastAsia="Times New Roman" w:hAnsi="Courier New" w:cs="Courier New"/>
          <w:sz w:val="20"/>
          <w:szCs w:val="20"/>
          <w:lang w:eastAsia="uk-UA"/>
        </w:rPr>
      </w:pPr>
      <w:r w:rsidRPr="000A249B">
        <w:rPr>
          <w:rFonts w:eastAsia="Times New Roman" w:cs="Times New Roman"/>
          <w:b/>
          <w:sz w:val="20"/>
          <w:szCs w:val="20"/>
          <w:lang w:val="uk-UA" w:eastAsia="uk-UA"/>
        </w:rPr>
        <w:t xml:space="preserve">Пояснення : </w:t>
      </w:r>
      <w:r w:rsidRPr="000A249B">
        <w:rPr>
          <w:rFonts w:eastAsia="Times New Roman" w:cs="Times New Roman"/>
          <w:b/>
          <w:sz w:val="20"/>
          <w:szCs w:val="20"/>
          <w:lang w:val="en-US" w:eastAsia="uk-UA"/>
        </w:rPr>
        <w:t xml:space="preserve"> </w:t>
      </w:r>
      <w:r w:rsidRPr="000A249B">
        <w:rPr>
          <w:rFonts w:ascii="Courier New" w:eastAsia="Times New Roman" w:hAnsi="Courier New" w:cs="Courier New"/>
          <w:sz w:val="20"/>
          <w:szCs w:val="20"/>
          <w:lang w:eastAsia="uk-UA"/>
        </w:rPr>
        <w:t>Основнi засоби 3,4,5,9 груп використовуються за виробничим та адмiнiстративним призначенням i постiйно знаходяться в експлуатацiї. Ступiнь зносу основних засобiв на 31.12.2019 р. складає 94,4 %, що свiдчить про зношенiсть матерiально-технiчної бази. Режим використання обладнання - в одну змiну. Первiсна вартiсть основних засобiв станом на 31.12.18р. - 2470 тис. грн., станом на 31.12.19 р. - 2380 тис. грн. Сума нарахованого зносу станом на 31.12.18 р.- 2284 тис. грн., станом на 31.12.2019 р. - 2246 тис. грн.</w:t>
      </w:r>
    </w:p>
    <w:p w:rsidR="000A249B" w:rsidRPr="000A249B" w:rsidRDefault="000A249B" w:rsidP="000A249B">
      <w:pPr>
        <w:rPr>
          <w:rFonts w:eastAsia="Times New Roman" w:cs="Times New Roman"/>
          <w:sz w:val="20"/>
          <w:szCs w:val="20"/>
          <w:lang w:val="en-US" w:eastAsia="uk-UA"/>
        </w:rPr>
      </w:pPr>
      <w:r w:rsidRPr="000A249B">
        <w:rPr>
          <w:rFonts w:ascii="Courier New" w:eastAsia="Times New Roman" w:hAnsi="Courier New" w:cs="Courier New"/>
          <w:sz w:val="20"/>
          <w:szCs w:val="20"/>
          <w:lang w:eastAsia="uk-UA"/>
        </w:rPr>
        <w:t>У звiтному перiодi нараховано амортизацiї 39 тис. грн.</w:t>
      </w:r>
    </w:p>
    <w:p w:rsidR="000A249B" w:rsidRDefault="000A249B">
      <w:pPr>
        <w:sectPr w:rsidR="000A249B" w:rsidSect="000A249B">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0A249B" w:rsidRPr="000A249B" w:rsidTr="006A2E63">
        <w:trPr>
          <w:trHeight w:val="244"/>
        </w:trPr>
        <w:tc>
          <w:tcPr>
            <w:tcW w:w="9828" w:type="dxa"/>
            <w:gridSpan w:val="4"/>
          </w:tcPr>
          <w:p w:rsidR="000A249B" w:rsidRPr="000A249B" w:rsidRDefault="000A249B" w:rsidP="000A249B">
            <w:pPr>
              <w:jc w:val="center"/>
              <w:rPr>
                <w:b/>
                <w:bCs/>
                <w:color w:val="000000"/>
                <w:szCs w:val="24"/>
                <w:lang w:val="uk-UA" w:eastAsia="uk-UA"/>
              </w:rPr>
            </w:pPr>
            <w:r w:rsidRPr="000A249B">
              <w:rPr>
                <w:b/>
                <w:bCs/>
                <w:color w:val="000000"/>
                <w:szCs w:val="24"/>
                <w:lang w:eastAsia="uk-UA"/>
              </w:rPr>
              <w:lastRenderedPageBreak/>
              <w:t>2</w:t>
            </w:r>
            <w:r w:rsidRPr="000A249B">
              <w:rPr>
                <w:b/>
                <w:bCs/>
                <w:color w:val="000000"/>
                <w:szCs w:val="24"/>
                <w:lang w:val="uk-UA" w:eastAsia="uk-UA"/>
              </w:rPr>
              <w:t>. Інформація щодо вартості чистих активів емітента</w:t>
            </w:r>
          </w:p>
          <w:p w:rsidR="000A249B" w:rsidRPr="000A249B" w:rsidRDefault="000A249B" w:rsidP="000A249B">
            <w:pPr>
              <w:rPr>
                <w:szCs w:val="24"/>
                <w:lang w:val="uk-UA" w:eastAsia="uk-UA"/>
              </w:rPr>
            </w:pPr>
          </w:p>
        </w:tc>
      </w:tr>
      <w:tr w:rsidR="000A249B" w:rsidRPr="000A249B" w:rsidTr="006A2E63">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0A249B" w:rsidRPr="000A249B" w:rsidRDefault="000A249B" w:rsidP="000A249B">
            <w:pPr>
              <w:rPr>
                <w:b/>
                <w:lang w:val="uk-UA" w:eastAsia="uk-UA"/>
              </w:rPr>
            </w:pPr>
            <w:r w:rsidRPr="000A249B">
              <w:rPr>
                <w:b/>
                <w:lang w:eastAsia="uk-UA"/>
              </w:rPr>
              <w:t>Найменування показника</w:t>
            </w:r>
            <w:r w:rsidRPr="000A249B">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0A249B" w:rsidRPr="000A249B" w:rsidRDefault="000A249B" w:rsidP="000A249B">
            <w:pPr>
              <w:jc w:val="center"/>
              <w:rPr>
                <w:b/>
                <w:lang w:eastAsia="uk-UA"/>
              </w:rPr>
            </w:pPr>
            <w:r w:rsidRPr="000A249B">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0A249B" w:rsidRPr="000A249B" w:rsidRDefault="000A249B" w:rsidP="000A249B">
            <w:pPr>
              <w:jc w:val="center"/>
              <w:rPr>
                <w:b/>
                <w:lang w:eastAsia="uk-UA"/>
              </w:rPr>
            </w:pPr>
            <w:r w:rsidRPr="000A249B">
              <w:rPr>
                <w:b/>
                <w:lang w:eastAsia="uk-UA"/>
              </w:rPr>
              <w:t>За попередній період</w:t>
            </w:r>
          </w:p>
        </w:tc>
      </w:tr>
      <w:tr w:rsidR="000A249B" w:rsidRPr="000A249B" w:rsidTr="006A2E63">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0A249B" w:rsidRPr="000A249B" w:rsidRDefault="000A249B" w:rsidP="000A249B">
            <w:pPr>
              <w:rPr>
                <w:b/>
                <w:lang w:eastAsia="uk-UA"/>
              </w:rPr>
            </w:pPr>
            <w:r w:rsidRPr="000A249B">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jc w:val="center"/>
              <w:rPr>
                <w:lang w:eastAsia="uk-UA"/>
              </w:rPr>
            </w:pPr>
            <w:r w:rsidRPr="000A249B">
              <w:rPr>
                <w:lang w:val="en-US" w:eastAsia="uk-UA"/>
              </w:rPr>
              <w:t>4548</w:t>
            </w:r>
          </w:p>
        </w:tc>
        <w:tc>
          <w:tcPr>
            <w:tcW w:w="2581" w:type="dxa"/>
            <w:tcBorders>
              <w:top w:val="single" w:sz="6" w:space="0" w:color="auto"/>
              <w:left w:val="single" w:sz="6" w:space="0" w:color="auto"/>
              <w:bottom w:val="single" w:sz="6" w:space="0" w:color="auto"/>
              <w:right w:val="single" w:sz="4" w:space="0" w:color="auto"/>
            </w:tcBorders>
            <w:vAlign w:val="center"/>
          </w:tcPr>
          <w:p w:rsidR="000A249B" w:rsidRPr="000A249B" w:rsidRDefault="000A249B" w:rsidP="000A249B">
            <w:pPr>
              <w:jc w:val="center"/>
              <w:rPr>
                <w:lang w:eastAsia="uk-UA"/>
              </w:rPr>
            </w:pPr>
            <w:r w:rsidRPr="000A249B">
              <w:rPr>
                <w:lang w:val="en-US" w:eastAsia="uk-UA"/>
              </w:rPr>
              <w:t>4548</w:t>
            </w:r>
          </w:p>
        </w:tc>
      </w:tr>
      <w:tr w:rsidR="000A249B" w:rsidRPr="000A249B" w:rsidTr="006A2E63">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0A249B" w:rsidRPr="000A249B" w:rsidRDefault="000A249B" w:rsidP="000A249B">
            <w:pPr>
              <w:rPr>
                <w:b/>
                <w:lang w:eastAsia="uk-UA"/>
              </w:rPr>
            </w:pPr>
            <w:r w:rsidRPr="000A249B">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jc w:val="center"/>
              <w:rPr>
                <w:lang w:eastAsia="uk-UA"/>
              </w:rPr>
            </w:pPr>
            <w:r w:rsidRPr="000A249B">
              <w:rPr>
                <w:lang w:val="en-US" w:eastAsia="uk-UA"/>
              </w:rPr>
              <w:t>378</w:t>
            </w:r>
          </w:p>
        </w:tc>
        <w:tc>
          <w:tcPr>
            <w:tcW w:w="2581" w:type="dxa"/>
            <w:tcBorders>
              <w:top w:val="single" w:sz="6" w:space="0" w:color="auto"/>
              <w:left w:val="single" w:sz="6" w:space="0" w:color="auto"/>
              <w:bottom w:val="single" w:sz="6" w:space="0" w:color="auto"/>
              <w:right w:val="single" w:sz="4" w:space="0" w:color="auto"/>
            </w:tcBorders>
            <w:vAlign w:val="center"/>
          </w:tcPr>
          <w:p w:rsidR="000A249B" w:rsidRPr="000A249B" w:rsidRDefault="000A249B" w:rsidP="000A249B">
            <w:pPr>
              <w:jc w:val="center"/>
              <w:rPr>
                <w:lang w:eastAsia="uk-UA"/>
              </w:rPr>
            </w:pPr>
            <w:r w:rsidRPr="000A249B">
              <w:rPr>
                <w:lang w:val="en-US" w:eastAsia="uk-UA"/>
              </w:rPr>
              <w:t>378</w:t>
            </w:r>
          </w:p>
        </w:tc>
      </w:tr>
      <w:tr w:rsidR="000A249B" w:rsidRPr="000A249B" w:rsidTr="006A2E63">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0A249B" w:rsidRPr="000A249B" w:rsidRDefault="000A249B" w:rsidP="000A249B">
            <w:pPr>
              <w:rPr>
                <w:b/>
                <w:lang w:eastAsia="uk-UA"/>
              </w:rPr>
            </w:pPr>
            <w:r w:rsidRPr="000A249B">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jc w:val="center"/>
              <w:rPr>
                <w:lang w:eastAsia="uk-UA"/>
              </w:rPr>
            </w:pPr>
            <w:r w:rsidRPr="000A249B">
              <w:rPr>
                <w:lang w:val="en-US" w:eastAsia="uk-UA"/>
              </w:rPr>
              <w:t>378</w:t>
            </w:r>
          </w:p>
        </w:tc>
        <w:tc>
          <w:tcPr>
            <w:tcW w:w="2581" w:type="dxa"/>
            <w:tcBorders>
              <w:top w:val="single" w:sz="6" w:space="0" w:color="auto"/>
              <w:left w:val="single" w:sz="6" w:space="0" w:color="auto"/>
              <w:bottom w:val="single" w:sz="6" w:space="0" w:color="auto"/>
              <w:right w:val="single" w:sz="4" w:space="0" w:color="auto"/>
            </w:tcBorders>
            <w:vAlign w:val="center"/>
          </w:tcPr>
          <w:p w:rsidR="000A249B" w:rsidRPr="000A249B" w:rsidRDefault="000A249B" w:rsidP="000A249B">
            <w:pPr>
              <w:jc w:val="center"/>
              <w:rPr>
                <w:lang w:eastAsia="uk-UA"/>
              </w:rPr>
            </w:pPr>
            <w:r w:rsidRPr="000A249B">
              <w:rPr>
                <w:lang w:val="en-US" w:eastAsia="uk-UA"/>
              </w:rPr>
              <w:t>378</w:t>
            </w:r>
          </w:p>
        </w:tc>
      </w:tr>
      <w:tr w:rsidR="000A249B" w:rsidRPr="000A249B" w:rsidTr="006A2E63">
        <w:trPr>
          <w:trHeight w:val="340"/>
        </w:trPr>
        <w:tc>
          <w:tcPr>
            <w:tcW w:w="1188" w:type="dxa"/>
            <w:tcBorders>
              <w:top w:val="single" w:sz="6" w:space="0" w:color="auto"/>
              <w:left w:val="single" w:sz="4" w:space="0" w:color="auto"/>
              <w:bottom w:val="single" w:sz="6" w:space="0" w:color="auto"/>
              <w:right w:val="single" w:sz="6" w:space="0" w:color="auto"/>
            </w:tcBorders>
          </w:tcPr>
          <w:p w:rsidR="000A249B" w:rsidRPr="000A249B" w:rsidRDefault="000A249B" w:rsidP="000A249B">
            <w:pPr>
              <w:rPr>
                <w:b/>
                <w:lang w:eastAsia="uk-UA"/>
              </w:rPr>
            </w:pPr>
            <w:r w:rsidRPr="000A249B">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0A249B" w:rsidRPr="000A249B" w:rsidRDefault="000A249B" w:rsidP="000A249B">
            <w:pPr>
              <w:rPr>
                <w:lang w:val="en-US" w:eastAsia="uk-UA"/>
              </w:rPr>
            </w:pPr>
            <w:r w:rsidRPr="000A249B">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0A249B" w:rsidRPr="000A249B" w:rsidTr="006A2E63">
        <w:trPr>
          <w:trHeight w:val="340"/>
        </w:trPr>
        <w:tc>
          <w:tcPr>
            <w:tcW w:w="1188" w:type="dxa"/>
            <w:tcBorders>
              <w:top w:val="single" w:sz="6" w:space="0" w:color="auto"/>
              <w:left w:val="single" w:sz="4" w:space="0" w:color="auto"/>
              <w:bottom w:val="single" w:sz="4" w:space="0" w:color="auto"/>
              <w:right w:val="single" w:sz="6" w:space="0" w:color="auto"/>
            </w:tcBorders>
          </w:tcPr>
          <w:p w:rsidR="000A249B" w:rsidRPr="000A249B" w:rsidRDefault="000A249B" w:rsidP="000A249B">
            <w:pPr>
              <w:rPr>
                <w:b/>
                <w:lang w:eastAsia="uk-UA"/>
              </w:rPr>
            </w:pPr>
            <w:r w:rsidRPr="000A249B">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0A249B" w:rsidRPr="000A249B" w:rsidRDefault="000A249B" w:rsidP="000A249B">
            <w:pPr>
              <w:rPr>
                <w:lang w:val="en-US" w:eastAsia="uk-UA"/>
              </w:rPr>
            </w:pPr>
            <w:r w:rsidRPr="000A249B">
              <w:rPr>
                <w:lang w:val="en-US" w:eastAsia="uk-UA"/>
              </w:rPr>
              <w:t>Розрахункова вартість чистих активів (4548.000 тис. грн.) більше статутного капіталу (378.000 тис. грн.), що відповідає вимогам п. 3 ст. 155 Цивільного кодексу України.</w:t>
            </w:r>
          </w:p>
        </w:tc>
      </w:tr>
    </w:tbl>
    <w:p w:rsidR="000A249B" w:rsidRPr="000A249B" w:rsidRDefault="000A249B" w:rsidP="000A249B">
      <w:pPr>
        <w:rPr>
          <w:rFonts w:eastAsia="Times New Roman" w:cs="Times New Roman"/>
          <w:szCs w:val="24"/>
          <w:lang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after="300"/>
        <w:jc w:val="center"/>
        <w:outlineLvl w:val="2"/>
        <w:rPr>
          <w:rFonts w:eastAsia="Times New Roman" w:cs="Times New Roman"/>
          <w:b/>
          <w:bCs/>
          <w:color w:val="000000"/>
          <w:sz w:val="26"/>
          <w:szCs w:val="26"/>
          <w:lang w:val="uk-UA" w:eastAsia="uk-UA"/>
        </w:rPr>
      </w:pPr>
      <w:r w:rsidRPr="000A249B">
        <w:rPr>
          <w:rFonts w:eastAsia="Times New Roman" w:cs="Times New Roman"/>
          <w:b/>
          <w:bCs/>
          <w:color w:val="000000"/>
          <w:sz w:val="26"/>
          <w:szCs w:val="26"/>
          <w:lang w:val="en-US" w:eastAsia="uk-UA"/>
        </w:rPr>
        <w:lastRenderedPageBreak/>
        <w:t>3</w:t>
      </w:r>
      <w:r w:rsidRPr="000A249B">
        <w:rPr>
          <w:rFonts w:eastAsia="Times New Roman" w:cs="Times New Roman"/>
          <w:b/>
          <w:bCs/>
          <w:color w:val="000000"/>
          <w:sz w:val="26"/>
          <w:szCs w:val="26"/>
          <w:lang w:eastAsia="uk-UA"/>
        </w:rPr>
        <w:t>. Інформація про зобов'язання та забезпечення емітента</w:t>
      </w:r>
    </w:p>
    <w:p w:rsidR="000A249B" w:rsidRPr="000A249B" w:rsidRDefault="000A249B" w:rsidP="000A249B">
      <w:pPr>
        <w:rPr>
          <w:rFonts w:eastAsia="Times New Roman" w:cs="Times New Roman"/>
          <w:vanish/>
          <w:color w:val="000000"/>
          <w:szCs w:val="24"/>
          <w:lang w:val="uk-UA"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0A249B" w:rsidRPr="000A249B" w:rsidTr="006A2E63">
        <w:trPr>
          <w:gridBefore w:val="1"/>
          <w:wBefore w:w="108" w:type="dxa"/>
        </w:trPr>
        <w:tc>
          <w:tcPr>
            <w:tcW w:w="4494" w:type="dxa"/>
            <w:gridSpan w:val="2"/>
          </w:tcPr>
          <w:p w:rsidR="000A249B" w:rsidRPr="000A249B" w:rsidRDefault="000A249B" w:rsidP="000A249B">
            <w:pPr>
              <w:ind w:left="180" w:hanging="180"/>
              <w:jc w:val="center"/>
              <w:rPr>
                <w:b/>
                <w:bCs/>
                <w:lang w:val="uk-UA" w:eastAsia="uk-UA"/>
              </w:rPr>
            </w:pPr>
            <w:r w:rsidRPr="000A249B">
              <w:rPr>
                <w:b/>
                <w:bCs/>
                <w:lang w:val="uk-UA" w:eastAsia="uk-UA"/>
              </w:rPr>
              <w:t>Види зобов’</w:t>
            </w:r>
            <w:r w:rsidRPr="000A249B">
              <w:rPr>
                <w:b/>
                <w:bCs/>
                <w:lang w:val="en-US" w:eastAsia="uk-UA"/>
              </w:rPr>
              <w:t>язань</w:t>
            </w:r>
          </w:p>
        </w:tc>
        <w:tc>
          <w:tcPr>
            <w:tcW w:w="1189" w:type="dxa"/>
          </w:tcPr>
          <w:p w:rsidR="000A249B" w:rsidRPr="000A249B" w:rsidRDefault="000A249B" w:rsidP="000A249B">
            <w:pPr>
              <w:jc w:val="center"/>
              <w:rPr>
                <w:b/>
                <w:bCs/>
                <w:lang w:val="uk-UA" w:eastAsia="uk-UA"/>
              </w:rPr>
            </w:pPr>
            <w:r w:rsidRPr="000A249B">
              <w:rPr>
                <w:b/>
                <w:bCs/>
                <w:lang w:val="uk-UA" w:eastAsia="uk-UA"/>
              </w:rPr>
              <w:t>Дата виникнення</w:t>
            </w:r>
          </w:p>
        </w:tc>
        <w:tc>
          <w:tcPr>
            <w:tcW w:w="1386" w:type="dxa"/>
          </w:tcPr>
          <w:p w:rsidR="000A249B" w:rsidRPr="000A249B" w:rsidRDefault="000A249B" w:rsidP="000A249B">
            <w:pPr>
              <w:jc w:val="center"/>
              <w:rPr>
                <w:b/>
                <w:bCs/>
                <w:lang w:val="uk-UA" w:eastAsia="uk-UA"/>
              </w:rPr>
            </w:pPr>
            <w:r w:rsidRPr="000A249B">
              <w:rPr>
                <w:b/>
                <w:bCs/>
                <w:lang w:val="uk-UA" w:eastAsia="uk-UA"/>
              </w:rPr>
              <w:t>Непогашена частина боргу (тис.грн.)</w:t>
            </w:r>
          </w:p>
        </w:tc>
        <w:tc>
          <w:tcPr>
            <w:tcW w:w="1652" w:type="dxa"/>
          </w:tcPr>
          <w:p w:rsidR="000A249B" w:rsidRPr="000A249B" w:rsidRDefault="000A249B" w:rsidP="000A249B">
            <w:pPr>
              <w:jc w:val="center"/>
              <w:rPr>
                <w:b/>
                <w:bCs/>
                <w:lang w:val="uk-UA" w:eastAsia="uk-UA"/>
              </w:rPr>
            </w:pPr>
            <w:r w:rsidRPr="000A249B">
              <w:rPr>
                <w:b/>
                <w:bCs/>
                <w:lang w:val="uk-UA" w:eastAsia="uk-UA"/>
              </w:rPr>
              <w:t>Відсоток за користування коштами (відсоток річних)</w:t>
            </w:r>
          </w:p>
        </w:tc>
        <w:tc>
          <w:tcPr>
            <w:tcW w:w="1232" w:type="dxa"/>
            <w:gridSpan w:val="2"/>
          </w:tcPr>
          <w:p w:rsidR="000A249B" w:rsidRPr="000A249B" w:rsidRDefault="000A249B" w:rsidP="000A249B">
            <w:pPr>
              <w:jc w:val="center"/>
              <w:rPr>
                <w:b/>
                <w:bCs/>
                <w:lang w:val="uk-UA" w:eastAsia="uk-UA"/>
              </w:rPr>
            </w:pPr>
            <w:r w:rsidRPr="000A249B">
              <w:rPr>
                <w:b/>
                <w:bCs/>
                <w:lang w:val="uk-UA" w:eastAsia="uk-UA"/>
              </w:rPr>
              <w:t>Дата погашення</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Кредити банку, у тому числі :</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p>
        </w:tc>
        <w:tc>
          <w:tcPr>
            <w:tcW w:w="1189" w:type="dxa"/>
          </w:tcPr>
          <w:p w:rsidR="000A249B" w:rsidRPr="000A249B" w:rsidRDefault="000A249B" w:rsidP="000A249B">
            <w:pPr>
              <w:jc w:val="right"/>
              <w:rPr>
                <w:bCs/>
                <w:lang w:val="uk-UA" w:eastAsia="uk-UA"/>
              </w:rPr>
            </w:pPr>
            <w:r w:rsidRPr="000A249B">
              <w:rPr>
                <w:bCs/>
                <w:lang w:val="uk-UA" w:eastAsia="uk-UA"/>
              </w:rPr>
              <w:t>д/н</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0.000</w:t>
            </w:r>
          </w:p>
        </w:tc>
        <w:tc>
          <w:tcPr>
            <w:tcW w:w="1232" w:type="dxa"/>
            <w:gridSpan w:val="2"/>
          </w:tcPr>
          <w:p w:rsidR="000A249B" w:rsidRPr="000A249B" w:rsidRDefault="000A249B" w:rsidP="000A249B">
            <w:pPr>
              <w:jc w:val="right"/>
              <w:rPr>
                <w:bCs/>
                <w:lang w:val="uk-UA" w:eastAsia="uk-UA"/>
              </w:rPr>
            </w:pPr>
            <w:r w:rsidRPr="000A249B">
              <w:rPr>
                <w:bCs/>
                <w:lang w:val="uk-UA" w:eastAsia="uk-UA"/>
              </w:rPr>
              <w:t>д/н</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Зобов'язання за цінними паперами</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у тому числі за облігаціями (за кожним випуском) :</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p>
        </w:tc>
        <w:tc>
          <w:tcPr>
            <w:tcW w:w="1189" w:type="dxa"/>
          </w:tcPr>
          <w:p w:rsidR="000A249B" w:rsidRPr="000A249B" w:rsidRDefault="000A249B" w:rsidP="000A249B">
            <w:pPr>
              <w:jc w:val="right"/>
              <w:rPr>
                <w:bCs/>
                <w:lang w:val="uk-UA" w:eastAsia="uk-UA"/>
              </w:rPr>
            </w:pPr>
            <w:r w:rsidRPr="000A249B">
              <w:rPr>
                <w:bCs/>
                <w:lang w:val="uk-UA" w:eastAsia="uk-UA"/>
              </w:rPr>
              <w:t>д/н</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0.000</w:t>
            </w:r>
          </w:p>
        </w:tc>
        <w:tc>
          <w:tcPr>
            <w:tcW w:w="1232" w:type="dxa"/>
            <w:gridSpan w:val="2"/>
          </w:tcPr>
          <w:p w:rsidR="000A249B" w:rsidRPr="000A249B" w:rsidRDefault="000A249B" w:rsidP="000A249B">
            <w:pPr>
              <w:jc w:val="right"/>
              <w:rPr>
                <w:bCs/>
                <w:lang w:val="uk-UA" w:eastAsia="uk-UA"/>
              </w:rPr>
            </w:pPr>
            <w:r w:rsidRPr="000A249B">
              <w:rPr>
                <w:bCs/>
                <w:lang w:val="uk-UA" w:eastAsia="uk-UA"/>
              </w:rPr>
              <w:t>д/н</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за іпотечними цінними паперами (за кожним власним випуском):</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за сертифікатами ФОН (за кожним власним випуском):</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За векселями (всього)</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за іншими цінними паперами (у тому числі за похідними цінними паперами) (за кожним видом):</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За фінансовими інвестиціями в корпоративні права (за кожним видом):</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p>
        </w:tc>
        <w:tc>
          <w:tcPr>
            <w:tcW w:w="1189" w:type="dxa"/>
          </w:tcPr>
          <w:p w:rsidR="000A249B" w:rsidRPr="000A249B" w:rsidRDefault="000A249B" w:rsidP="000A249B">
            <w:pPr>
              <w:jc w:val="right"/>
              <w:rPr>
                <w:bCs/>
                <w:lang w:val="uk-UA" w:eastAsia="uk-UA"/>
              </w:rPr>
            </w:pPr>
            <w:r w:rsidRPr="000A249B">
              <w:rPr>
                <w:bCs/>
                <w:lang w:val="uk-UA" w:eastAsia="uk-UA"/>
              </w:rPr>
              <w:t>д/н</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0.000</w:t>
            </w:r>
          </w:p>
        </w:tc>
        <w:tc>
          <w:tcPr>
            <w:tcW w:w="1232" w:type="dxa"/>
            <w:gridSpan w:val="2"/>
          </w:tcPr>
          <w:p w:rsidR="000A249B" w:rsidRPr="000A249B" w:rsidRDefault="000A249B" w:rsidP="000A249B">
            <w:pPr>
              <w:jc w:val="right"/>
              <w:rPr>
                <w:bCs/>
                <w:lang w:val="uk-UA" w:eastAsia="uk-UA"/>
              </w:rPr>
            </w:pPr>
            <w:r w:rsidRPr="000A249B">
              <w:rPr>
                <w:bCs/>
                <w:lang w:val="uk-UA" w:eastAsia="uk-UA"/>
              </w:rPr>
              <w:t>д/н</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Податкові зобов'язання</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9.00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Фінансова допомога на зворотній основі</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0.00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Інші зобов'язання та забезпечення</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11793.00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Before w:val="1"/>
          <w:wBefore w:w="108" w:type="dxa"/>
        </w:trPr>
        <w:tc>
          <w:tcPr>
            <w:tcW w:w="4494" w:type="dxa"/>
            <w:gridSpan w:val="2"/>
          </w:tcPr>
          <w:p w:rsidR="000A249B" w:rsidRPr="000A249B" w:rsidRDefault="000A249B" w:rsidP="000A249B">
            <w:pPr>
              <w:ind w:left="180" w:hanging="180"/>
              <w:rPr>
                <w:bCs/>
                <w:lang w:val="uk-UA" w:eastAsia="uk-UA"/>
              </w:rPr>
            </w:pPr>
            <w:r w:rsidRPr="000A249B">
              <w:rPr>
                <w:bCs/>
                <w:lang w:val="uk-UA" w:eastAsia="uk-UA"/>
              </w:rPr>
              <w:t>Усього зобов'язань та забезпечень</w:t>
            </w:r>
          </w:p>
        </w:tc>
        <w:tc>
          <w:tcPr>
            <w:tcW w:w="1189" w:type="dxa"/>
          </w:tcPr>
          <w:p w:rsidR="000A249B" w:rsidRPr="000A249B" w:rsidRDefault="000A249B" w:rsidP="000A249B">
            <w:pPr>
              <w:jc w:val="right"/>
              <w:rPr>
                <w:bCs/>
                <w:lang w:val="uk-UA" w:eastAsia="uk-UA"/>
              </w:rPr>
            </w:pPr>
            <w:r w:rsidRPr="000A249B">
              <w:rPr>
                <w:bCs/>
                <w:lang w:val="uk-UA" w:eastAsia="uk-UA"/>
              </w:rPr>
              <w:t>Х</w:t>
            </w:r>
          </w:p>
        </w:tc>
        <w:tc>
          <w:tcPr>
            <w:tcW w:w="1386" w:type="dxa"/>
          </w:tcPr>
          <w:p w:rsidR="000A249B" w:rsidRPr="000A249B" w:rsidRDefault="000A249B" w:rsidP="000A249B">
            <w:pPr>
              <w:jc w:val="right"/>
              <w:rPr>
                <w:bCs/>
                <w:lang w:val="uk-UA" w:eastAsia="uk-UA"/>
              </w:rPr>
            </w:pPr>
            <w:r w:rsidRPr="000A249B">
              <w:rPr>
                <w:bCs/>
                <w:lang w:val="uk-UA" w:eastAsia="uk-UA"/>
              </w:rPr>
              <w:t>11802.00</w:t>
            </w:r>
          </w:p>
        </w:tc>
        <w:tc>
          <w:tcPr>
            <w:tcW w:w="1652" w:type="dxa"/>
          </w:tcPr>
          <w:p w:rsidR="000A249B" w:rsidRPr="000A249B" w:rsidRDefault="000A249B" w:rsidP="000A249B">
            <w:pPr>
              <w:jc w:val="right"/>
              <w:rPr>
                <w:bCs/>
                <w:lang w:val="uk-UA" w:eastAsia="uk-UA"/>
              </w:rPr>
            </w:pPr>
            <w:r w:rsidRPr="000A249B">
              <w:rPr>
                <w:bCs/>
                <w:lang w:val="uk-UA" w:eastAsia="uk-UA"/>
              </w:rPr>
              <w:t>Х</w:t>
            </w:r>
          </w:p>
        </w:tc>
        <w:tc>
          <w:tcPr>
            <w:tcW w:w="1232" w:type="dxa"/>
            <w:gridSpan w:val="2"/>
          </w:tcPr>
          <w:p w:rsidR="000A249B" w:rsidRPr="000A249B" w:rsidRDefault="000A249B" w:rsidP="000A249B">
            <w:pPr>
              <w:jc w:val="right"/>
              <w:rPr>
                <w:bCs/>
                <w:lang w:val="uk-UA" w:eastAsia="uk-UA"/>
              </w:rPr>
            </w:pPr>
            <w:r w:rsidRPr="000A249B">
              <w:rPr>
                <w:bCs/>
                <w:lang w:val="uk-UA" w:eastAsia="uk-UA"/>
              </w:rPr>
              <w:t>Х</w:t>
            </w:r>
          </w:p>
        </w:tc>
      </w:tr>
      <w:tr w:rsidR="000A249B" w:rsidRPr="000A249B" w:rsidTr="006A2E63">
        <w:trPr>
          <w:gridAfter w:val="1"/>
          <w:wAfter w:w="111" w:type="dxa"/>
        </w:trPr>
        <w:tc>
          <w:tcPr>
            <w:tcW w:w="737" w:type="dxa"/>
            <w:gridSpan w:val="2"/>
          </w:tcPr>
          <w:p w:rsidR="000A249B" w:rsidRPr="000A249B" w:rsidRDefault="000A249B" w:rsidP="000A249B">
            <w:pPr>
              <w:rPr>
                <w:b/>
                <w:szCs w:val="24"/>
                <w:lang w:val="en-US" w:eastAsia="uk-UA"/>
              </w:rPr>
            </w:pPr>
            <w:r w:rsidRPr="000A249B">
              <w:rPr>
                <w:b/>
                <w:szCs w:val="24"/>
                <w:lang w:val="en-US" w:eastAsia="uk-UA"/>
              </w:rPr>
              <w:t>Опис</w:t>
            </w:r>
          </w:p>
        </w:tc>
        <w:tc>
          <w:tcPr>
            <w:tcW w:w="9213" w:type="dxa"/>
            <w:gridSpan w:val="5"/>
          </w:tcPr>
          <w:p w:rsidR="000A249B" w:rsidRPr="000A249B" w:rsidRDefault="000A249B" w:rsidP="000A249B">
            <w:pPr>
              <w:rPr>
                <w:szCs w:val="24"/>
                <w:lang w:val="en-US" w:eastAsia="uk-UA"/>
              </w:rPr>
            </w:pPr>
            <w:r w:rsidRPr="000A249B">
              <w:rPr>
                <w:szCs w:val="24"/>
                <w:lang w:val="en-US" w:eastAsia="uk-UA"/>
              </w:rPr>
              <w:t>д/н</w:t>
            </w:r>
          </w:p>
        </w:tc>
      </w:tr>
    </w:tbl>
    <w:p w:rsidR="000A249B" w:rsidRPr="000A249B" w:rsidRDefault="000A249B" w:rsidP="000A249B">
      <w:pPr>
        <w:rPr>
          <w:rFonts w:eastAsia="Times New Roman" w:cs="Times New Roman"/>
          <w:szCs w:val="24"/>
          <w:lang w:val="en-US" w:eastAsia="uk-UA"/>
        </w:rPr>
      </w:pPr>
    </w:p>
    <w:p w:rsidR="000A249B" w:rsidRDefault="000A249B">
      <w:pPr>
        <w:sectPr w:rsidR="000A249B" w:rsidSect="000A249B">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0A249B" w:rsidRPr="000A249B" w:rsidTr="006A2E63">
        <w:tc>
          <w:tcPr>
            <w:tcW w:w="9720" w:type="dxa"/>
            <w:tcMar>
              <w:top w:w="60" w:type="dxa"/>
              <w:left w:w="60" w:type="dxa"/>
              <w:bottom w:w="60" w:type="dxa"/>
              <w:right w:w="60" w:type="dxa"/>
            </w:tcMar>
            <w:vAlign w:val="center"/>
          </w:tcPr>
          <w:p w:rsidR="000A249B" w:rsidRPr="000A249B" w:rsidRDefault="000A249B" w:rsidP="000A249B">
            <w:pPr>
              <w:ind w:left="-210"/>
              <w:jc w:val="center"/>
              <w:rPr>
                <w:rFonts w:eastAsia="Times New Roman" w:cs="Times New Roman"/>
                <w:b/>
                <w:bCs/>
                <w:sz w:val="28"/>
                <w:szCs w:val="28"/>
                <w:lang w:val="uk-UA" w:eastAsia="uk-UA"/>
              </w:rPr>
            </w:pPr>
            <w:r w:rsidRPr="000A249B">
              <w:rPr>
                <w:rFonts w:eastAsia="Times New Roman" w:cs="Times New Roman"/>
                <w:b/>
                <w:color w:val="000000"/>
                <w:sz w:val="28"/>
                <w:szCs w:val="28"/>
                <w:lang w:val="en-US" w:eastAsia="uk-UA"/>
              </w:rPr>
              <w:lastRenderedPageBreak/>
              <w:t>6</w:t>
            </w:r>
            <w:r w:rsidRPr="000A249B">
              <w:rPr>
                <w:rFonts w:eastAsia="Times New Roman" w:cs="Times New Roman"/>
                <w:b/>
                <w:color w:val="000000"/>
                <w:sz w:val="28"/>
                <w:szCs w:val="28"/>
                <w:lang w:val="uk-UA" w:eastAsia="uk-UA"/>
              </w:rPr>
              <w:t>. Інформація про осіб, послугами яких користується емітент</w:t>
            </w:r>
          </w:p>
        </w:tc>
      </w:tr>
    </w:tbl>
    <w:p w:rsidR="000A249B" w:rsidRPr="000A249B" w:rsidRDefault="000A249B" w:rsidP="000A249B">
      <w:pPr>
        <w:rPr>
          <w:rFonts w:eastAsia="Times New Roman" w:cs="Times New Roman"/>
          <w:vanish/>
          <w:color w:val="000000"/>
          <w:szCs w:val="24"/>
          <w:lang w:val="uk-UA" w:eastAsia="uk-UA"/>
        </w:rPr>
      </w:pPr>
    </w:p>
    <w:p w:rsidR="000A249B" w:rsidRPr="000A249B" w:rsidRDefault="000A249B" w:rsidP="000A249B">
      <w:pPr>
        <w:rPr>
          <w:rFonts w:eastAsia="Times New Roman" w:cs="Times New Roman"/>
          <w:vanish/>
          <w:color w:val="000000"/>
          <w:szCs w:val="24"/>
          <w:lang w:val="uk-UA" w:eastAsia="uk-UA"/>
        </w:rPr>
      </w:pPr>
    </w:p>
    <w:p w:rsidR="000A249B" w:rsidRPr="000A249B" w:rsidRDefault="000A249B" w:rsidP="000A249B">
      <w:pPr>
        <w:rPr>
          <w:rFonts w:eastAsia="Times New Roman" w:cs="Times New Roman"/>
          <w:szCs w:val="24"/>
          <w:lang w:val="uk-UA" w:eastAsia="uk-UA"/>
        </w:rPr>
      </w:pPr>
    </w:p>
    <w:p w:rsidR="000A249B" w:rsidRPr="000A249B" w:rsidRDefault="000A249B" w:rsidP="000A249B">
      <w:pPr>
        <w:rPr>
          <w:rFonts w:eastAsia="Times New Roman" w:cs="Times New Roman"/>
          <w:szCs w:val="24"/>
          <w:lang w:val="uk-UA" w:eastAsia="uk-UA"/>
        </w:rPr>
      </w:pPr>
    </w:p>
    <w:tbl>
      <w:tblPr>
        <w:tblStyle w:val="a3"/>
        <w:tblW w:w="5000" w:type="pct"/>
        <w:tblLook w:val="04A0" w:firstRow="1" w:lastRow="0" w:firstColumn="1" w:lastColumn="0" w:noHBand="0" w:noVBand="1"/>
      </w:tblPr>
      <w:tblGrid>
        <w:gridCol w:w="3335"/>
        <w:gridCol w:w="6577"/>
      </w:tblGrid>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Товариство з обмеженою вiдповiдальнiстю "Фiнансова компанiя "КУБ"</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Організаційно-правова форма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Товариство з обмеженою вiдповiдальнiстю</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Ідентифікаційний код юридичної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32999754</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Місцезнаходження</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01013 м. Київ д/н м. Київ вул. Камишинська, б. 4, оф. 11</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Номер ліцензії або іншого документа на цей 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АЕ №286702</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Назва державного органу, що видав ліцензію або інший документ</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Нацiональна комiсiя з цiнних паперiв та фондового ринку</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Дата видачі ліцензії або іншого документа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29.10.2013</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Міжміський код та телефон</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(044)277-77-72</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Факс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(044)277-77-72</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Професiйна дiяльнiсть на фондовому ринку -  депозитарна дiяльнiсть депозитарної установи</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Опис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Професiйна дiяльнiсть на фондовому ринку -  депозитарна дiяльнiсть депозитарної установи</w:t>
            </w:r>
          </w:p>
        </w:tc>
      </w:tr>
    </w:tbl>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Публічне акціонерне товариство "Національний депозитарій України"</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Організаційно-правова форма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Публiчне акцiонерне товариство</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Ідентифікаційний код юридичної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30370711</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Місцезнаходження</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04107 УКРАЇНА  м.Київ вул.Тропініна, 7-г</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Номер ліцензії або іншого документа на цей 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Рішення № 2092</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Назва державного органу, що видав ліцензію або інший документ</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НКЦПФР</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Дата видачі ліцензії або іншого документа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01.10.2013</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Міжміський код та телефон</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 363-04-00</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Факс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 363-04-00</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Депозитарна діяльність центрального депозитарію</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Опис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З депозитарiєм укладено договiр на обслуговування емiсiї.</w:t>
            </w:r>
          </w:p>
        </w:tc>
      </w:tr>
    </w:tbl>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ДУ "Агентство з розвитку інфраструктури фондового ринку України"</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Організаційно-правова форма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Державна органiзацiя (установа, заклад)</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Ідентифікаційний код юридичної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21676262</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Місцезнаходження</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03150 УКРАЇНА  м.Київ вул.Антоновича, 51, оф. 1206</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Номер ліцензії або іншого документа на цей 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DR/00002/ARM</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Назва державного органу, що видав ліцензію або інший документ</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НКЦПФР</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Дата видачі ліцензії або іншого документа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18.02.2019</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Міжміський код та телефон</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 287-56-70</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Факс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 287-56-73</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Діяльність з подання звітності та/або адміністративних даних до НКЦПФР</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Опис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Подання звітності до НКЦПФР</w:t>
            </w:r>
          </w:p>
        </w:tc>
      </w:tr>
    </w:tbl>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ДУ "Агентство з розвитку інфраструктури фондового ринку України"</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Організаційно-правова форма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Державна органiзацiя (установа, заклад)</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Ідентифікаційний код юридичної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21676262</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Місцезнаходження</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03150 УКРАЇНА  м.Київ вул.Антоновича, 51, оф. 1206</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Номер ліцензії або іншого документа на цей 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DR/00001/APA</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Назва державного органу, що видав ліцензію або інший документ</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НКЦПФР</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Дата видачі ліцензії або іншого документа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18.02.2019</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Міжміський код та телефон</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 287-56-70</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Факс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 287-56-73</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Діяльність з оприлюднення регульованої інформації від імені учасників фондового ринку</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Опис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Оприлюднення регульованої інформації</w:t>
            </w:r>
          </w:p>
        </w:tc>
      </w:tr>
    </w:tbl>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27"/>
        <w:gridCol w:w="6585"/>
      </w:tblGrid>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ТОВАРИСТВО З ОБМЕЖЕНОЮ ВІДПОВІДАЛЬНІСТЮ "ДОНКОНСАЛТАУДИТ"</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Організаційно-правова форма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Товариство з обмеженою вiдповiдальнiстю</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Ідентифікаційний код юридичної особи</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33913531</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Місцезнаходження</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03040 м. Київ Голосіївський м. Київ пр-т. Голосіївський, 70</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Номер ліцензії або іншого документа на цей 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№4252</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Назва державного органу, що видав ліцензію або інший документ</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Аудиторська палата</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Дата видачі ліцензії або іншого документа</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29.01.2009</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Міжміський код та телефон</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044-353-43-30</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Факс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044-353-43-30</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Вид діяльності</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Аудиторська діяльність</w:t>
            </w:r>
          </w:p>
        </w:tc>
      </w:tr>
      <w:tr w:rsidR="000A249B" w:rsidRPr="000A249B" w:rsidTr="006A2E63">
        <w:tc>
          <w:tcPr>
            <w:tcW w:w="3401" w:type="dxa"/>
            <w:shd w:val="clear" w:color="auto" w:fill="auto"/>
          </w:tcPr>
          <w:p w:rsidR="000A249B" w:rsidRPr="000A249B" w:rsidRDefault="000A249B" w:rsidP="000A249B">
            <w:pPr>
              <w:rPr>
                <w:b/>
                <w:szCs w:val="24"/>
                <w:lang w:val="uk-UA" w:eastAsia="uk-UA"/>
              </w:rPr>
            </w:pPr>
            <w:r w:rsidRPr="000A249B">
              <w:rPr>
                <w:b/>
                <w:szCs w:val="24"/>
                <w:lang w:val="uk-UA" w:eastAsia="uk-UA"/>
              </w:rPr>
              <w:t>Опис</w:t>
            </w:r>
          </w:p>
        </w:tc>
        <w:tc>
          <w:tcPr>
            <w:tcW w:w="6803" w:type="dxa"/>
            <w:shd w:val="clear" w:color="auto" w:fill="auto"/>
          </w:tcPr>
          <w:p w:rsidR="000A249B" w:rsidRPr="000A249B" w:rsidRDefault="000A249B" w:rsidP="000A249B">
            <w:pPr>
              <w:rPr>
                <w:szCs w:val="24"/>
                <w:lang w:val="uk-UA" w:eastAsia="uk-UA"/>
              </w:rPr>
            </w:pPr>
            <w:r w:rsidRPr="000A249B">
              <w:rPr>
                <w:szCs w:val="24"/>
                <w:lang w:val="uk-UA" w:eastAsia="uk-UA"/>
              </w:rPr>
              <w:t>Надання впевненості щодо Звіту про управління (звіту керівництва)</w:t>
            </w:r>
          </w:p>
        </w:tc>
      </w:tr>
    </w:tbl>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p w:rsidR="000A249B" w:rsidRPr="000A249B" w:rsidRDefault="000A249B" w:rsidP="000A249B">
      <w:pPr>
        <w:rPr>
          <w:rFonts w:eastAsia="Times New Roman" w:cs="Times New Roman"/>
          <w:sz w:val="20"/>
          <w:szCs w:val="24"/>
          <w:lang w:val="uk-UA" w:eastAsia="uk-UA"/>
        </w:rPr>
      </w:pP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gridSpan w:val="3"/>
          </w:tcPr>
          <w:p w:rsidR="000A249B" w:rsidRPr="000A249B" w:rsidRDefault="000A249B" w:rsidP="000A249B">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eastAsia="ru-RU"/>
              </w:rPr>
            </w:pPr>
            <w:r w:rsidRPr="000A249B">
              <w:rPr>
                <w:rFonts w:eastAsia="Times New Roman" w:cs="Times New Roman"/>
                <w:sz w:val="18"/>
                <w:szCs w:val="18"/>
                <w:lang w:val="uk-UA" w:eastAsia="ru-RU"/>
              </w:rPr>
              <w:t>Коди</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gridSpan w:val="3"/>
          </w:tcPr>
          <w:p w:rsidR="000A249B" w:rsidRPr="000A249B" w:rsidRDefault="000A249B" w:rsidP="000A249B">
            <w:pPr>
              <w:widowControl w:val="0"/>
              <w:jc w:val="center"/>
              <w:rPr>
                <w:rFonts w:eastAsia="Times New Roman" w:cs="Times New Roman"/>
                <w:sz w:val="16"/>
                <w:szCs w:val="16"/>
                <w:lang w:eastAsia="ru-RU"/>
              </w:rPr>
            </w:pPr>
            <w:r w:rsidRPr="000A249B">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val="en-US" w:eastAsia="ru-RU"/>
              </w:rPr>
            </w:pPr>
            <w:r w:rsidRPr="000A249B">
              <w:rPr>
                <w:rFonts w:eastAsia="Times New Roman" w:cs="Times New Roman"/>
                <w:sz w:val="18"/>
                <w:szCs w:val="18"/>
                <w:lang w:val="uk-UA" w:eastAsia="ru-RU"/>
              </w:rPr>
              <w:t xml:space="preserve">Підприємство  </w:t>
            </w:r>
            <w:r w:rsidRPr="000A249B">
              <w:rPr>
                <w:rFonts w:eastAsia="Times New Roman" w:cs="Times New Roman"/>
                <w:sz w:val="18"/>
                <w:szCs w:val="18"/>
                <w:lang w:val="en-US" w:eastAsia="ru-RU"/>
              </w:rPr>
              <w:t xml:space="preserve"> </w:t>
            </w:r>
            <w:r w:rsidRPr="000A249B">
              <w:rPr>
                <w:rFonts w:eastAsia="Times New Roman" w:cs="Times New Roman"/>
                <w:sz w:val="18"/>
                <w:szCs w:val="18"/>
                <w:u w:val="single"/>
                <w:lang w:val="en-US" w:eastAsia="ru-RU"/>
              </w:rPr>
              <w:t>Приватне акціонерне товариство "Завод "Артеммаш"</w:t>
            </w:r>
          </w:p>
        </w:tc>
        <w:tc>
          <w:tcPr>
            <w:tcW w:w="1956" w:type="dxa"/>
            <w:gridSpan w:val="3"/>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14316190</w:t>
            </w:r>
          </w:p>
        </w:tc>
      </w:tr>
      <w:tr w:rsidR="000A249B" w:rsidRPr="000A249B" w:rsidTr="006A2E63">
        <w:trPr>
          <w:trHeight w:val="199"/>
        </w:trPr>
        <w:tc>
          <w:tcPr>
            <w:tcW w:w="6082" w:type="dxa"/>
          </w:tcPr>
          <w:p w:rsidR="000A249B" w:rsidRPr="000A249B" w:rsidRDefault="000A249B" w:rsidP="000A249B">
            <w:pPr>
              <w:widowControl w:val="0"/>
              <w:rPr>
                <w:rFonts w:eastAsia="Times New Roman" w:cs="Times New Roman"/>
                <w:sz w:val="18"/>
                <w:szCs w:val="18"/>
                <w:lang w:val="en-US" w:eastAsia="ru-RU"/>
              </w:rPr>
            </w:pPr>
            <w:r w:rsidRPr="000A249B">
              <w:rPr>
                <w:rFonts w:eastAsia="Times New Roman" w:cs="Times New Roman"/>
                <w:sz w:val="18"/>
                <w:szCs w:val="18"/>
                <w:lang w:val="uk-UA" w:eastAsia="ru-RU"/>
              </w:rPr>
              <w:t xml:space="preserve">Територія </w:t>
            </w:r>
            <w:r w:rsidRPr="000A249B">
              <w:rPr>
                <w:rFonts w:eastAsia="Times New Roman" w:cs="Times New Roman"/>
                <w:sz w:val="18"/>
                <w:szCs w:val="18"/>
                <w:lang w:val="en-US" w:eastAsia="ru-RU"/>
              </w:rPr>
              <w:t xml:space="preserve"> </w:t>
            </w:r>
            <w:r w:rsidRPr="000A249B">
              <w:rPr>
                <w:rFonts w:eastAsia="Times New Roman" w:cs="Times New Roman"/>
                <w:sz w:val="18"/>
                <w:szCs w:val="18"/>
                <w:u w:val="single"/>
                <w:lang w:val="en-US" w:eastAsia="ru-RU"/>
              </w:rPr>
              <w:t>М. КИЇВ</w:t>
            </w:r>
          </w:p>
        </w:tc>
        <w:tc>
          <w:tcPr>
            <w:tcW w:w="1956" w:type="dxa"/>
            <w:gridSpan w:val="3"/>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8039100000</w:t>
            </w:r>
          </w:p>
        </w:tc>
      </w:tr>
      <w:tr w:rsidR="000A249B" w:rsidRPr="000A249B" w:rsidTr="006A2E63">
        <w:trPr>
          <w:trHeight w:val="199"/>
        </w:trPr>
        <w:tc>
          <w:tcPr>
            <w:tcW w:w="6082" w:type="dxa"/>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Організаційно-правова форма господарювання</w:t>
            </w:r>
            <w:r w:rsidRPr="000A249B">
              <w:rPr>
                <w:rFonts w:eastAsia="Times New Roman" w:cs="Times New Roman"/>
                <w:sz w:val="18"/>
                <w:szCs w:val="18"/>
                <w:lang w:eastAsia="ru-RU"/>
              </w:rPr>
              <w:t xml:space="preserve">  </w:t>
            </w:r>
            <w:r w:rsidRPr="000A249B">
              <w:rPr>
                <w:rFonts w:eastAsia="Times New Roman" w:cs="Times New Roman"/>
                <w:sz w:val="18"/>
                <w:szCs w:val="18"/>
                <w:u w:val="single"/>
                <w:lang w:val="en-US" w:eastAsia="ru-RU"/>
              </w:rPr>
              <w:t>АКЦIОНЕРНЕ ТОВАРИСТВО</w:t>
            </w:r>
          </w:p>
        </w:tc>
        <w:tc>
          <w:tcPr>
            <w:tcW w:w="1956" w:type="dxa"/>
            <w:gridSpan w:val="3"/>
          </w:tcPr>
          <w:p w:rsidR="000A249B" w:rsidRPr="000A249B" w:rsidRDefault="000A249B" w:rsidP="000A249B">
            <w:pPr>
              <w:widowControl w:val="0"/>
              <w:rPr>
                <w:rFonts w:eastAsia="Times New Roman" w:cs="Times New Roman"/>
                <w:sz w:val="18"/>
                <w:szCs w:val="18"/>
                <w:lang w:val="uk-UA" w:eastAsia="ru-RU"/>
              </w:rPr>
            </w:pPr>
            <w:r w:rsidRPr="000A249B">
              <w:rPr>
                <w:rFonts w:eastAsia="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230</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val="en-US" w:eastAsia="ru-RU"/>
              </w:rPr>
            </w:pPr>
            <w:r w:rsidRPr="000A249B">
              <w:rPr>
                <w:rFonts w:eastAsia="Times New Roman" w:cs="Times New Roman"/>
                <w:sz w:val="18"/>
                <w:szCs w:val="18"/>
                <w:lang w:eastAsia="ru-RU"/>
              </w:rPr>
              <w:t xml:space="preserve">Вид економічної діяльності </w:t>
            </w:r>
            <w:r w:rsidRPr="000A249B">
              <w:rPr>
                <w:rFonts w:eastAsia="Times New Roman" w:cs="Times New Roman"/>
                <w:sz w:val="18"/>
                <w:szCs w:val="18"/>
                <w:lang w:val="en-US" w:eastAsia="ru-RU"/>
              </w:rPr>
              <w:t xml:space="preserve"> </w:t>
            </w:r>
            <w:r w:rsidRPr="000A249B">
              <w:rPr>
                <w:rFonts w:eastAsia="Times New Roman" w:cs="Times New Roman"/>
                <w:sz w:val="18"/>
                <w:szCs w:val="18"/>
                <w:u w:val="single"/>
                <w:lang w:val="en-US" w:eastAsia="ru-RU"/>
              </w:rPr>
              <w:t>ВИРОБНИЦТВО ВЕЛОСИПЕДІВ, ДИТЯЧИХ ТА ІНВАЛІДНИХ КОЛЯСОК</w:t>
            </w:r>
          </w:p>
        </w:tc>
        <w:tc>
          <w:tcPr>
            <w:tcW w:w="1956" w:type="dxa"/>
            <w:gridSpan w:val="3"/>
            <w:tcBorders>
              <w:top w:val="nil"/>
              <w:left w:val="nil"/>
              <w:bottom w:val="nil"/>
              <w:right w:val="single" w:sz="4" w:space="0" w:color="auto"/>
            </w:tcBorders>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30.92</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eastAsia="ru-RU"/>
              </w:rPr>
              <w:t>Середн</w:t>
            </w:r>
            <w:r w:rsidRPr="000A249B">
              <w:rPr>
                <w:rFonts w:eastAsia="Times New Roman" w:cs="Times New Roman"/>
                <w:sz w:val="18"/>
                <w:szCs w:val="18"/>
                <w:lang w:val="uk-UA" w:eastAsia="ru-RU"/>
              </w:rPr>
              <w:t>я кількість працівників</w:t>
            </w:r>
            <w:r w:rsidRPr="000A249B">
              <w:rPr>
                <w:rFonts w:eastAsia="Times New Roman" w:cs="Times New Roman"/>
                <w:sz w:val="18"/>
                <w:szCs w:val="18"/>
                <w:lang w:eastAsia="ru-RU"/>
              </w:rPr>
              <w:t xml:space="preserve">  </w:t>
            </w:r>
            <w:r w:rsidRPr="000A249B">
              <w:rPr>
                <w:rFonts w:eastAsia="Times New Roman" w:cs="Times New Roman"/>
                <w:sz w:val="18"/>
                <w:szCs w:val="18"/>
                <w:u w:val="single"/>
                <w:lang w:val="en-US" w:eastAsia="ru-RU"/>
              </w:rPr>
              <w:t xml:space="preserve"> </w:t>
            </w:r>
          </w:p>
        </w:tc>
        <w:tc>
          <w:tcPr>
            <w:tcW w:w="1956" w:type="dxa"/>
            <w:gridSpan w:val="3"/>
          </w:tcPr>
          <w:p w:rsidR="000A249B" w:rsidRPr="000A249B" w:rsidRDefault="000A249B" w:rsidP="000A249B">
            <w:pPr>
              <w:widowControl w:val="0"/>
              <w:rPr>
                <w:rFonts w:eastAsia="Times New Roman" w:cs="Times New Roman"/>
                <w:sz w:val="18"/>
                <w:szCs w:val="18"/>
                <w:lang w:val="uk-UA" w:eastAsia="ru-RU"/>
              </w:rPr>
            </w:pPr>
          </w:p>
        </w:tc>
        <w:tc>
          <w:tcPr>
            <w:tcW w:w="2027" w:type="dxa"/>
            <w:gridSpan w:val="3"/>
            <w:tcBorders>
              <w:top w:val="single" w:sz="4" w:space="0" w:color="auto"/>
            </w:tcBorders>
          </w:tcPr>
          <w:p w:rsidR="000A249B" w:rsidRPr="000A249B" w:rsidRDefault="000A249B" w:rsidP="000A249B">
            <w:pPr>
              <w:widowControl w:val="0"/>
              <w:jc w:val="center"/>
              <w:rPr>
                <w:rFonts w:eastAsia="Times New Roman" w:cs="Times New Roman"/>
                <w:sz w:val="18"/>
                <w:szCs w:val="18"/>
                <w:lang w:eastAsia="ru-RU"/>
              </w:rPr>
            </w:pP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Одиниця виміру</w:t>
            </w:r>
            <w:r w:rsidRPr="000A249B">
              <w:rPr>
                <w:rFonts w:eastAsia="Times New Roman" w:cs="Times New Roman"/>
                <w:noProof/>
                <w:sz w:val="18"/>
                <w:szCs w:val="18"/>
                <w:lang w:eastAsia="ru-RU"/>
              </w:rPr>
              <w:t xml:space="preserve"> :</w:t>
            </w:r>
            <w:r w:rsidRPr="000A249B">
              <w:rPr>
                <w:rFonts w:eastAsia="Times New Roman" w:cs="Times New Roman"/>
                <w:sz w:val="18"/>
                <w:szCs w:val="18"/>
                <w:lang w:val="uk-UA" w:eastAsia="ru-RU"/>
              </w:rPr>
              <w:t xml:space="preserve"> тис. грн.</w:t>
            </w:r>
          </w:p>
        </w:tc>
        <w:tc>
          <w:tcPr>
            <w:tcW w:w="1956" w:type="dxa"/>
            <w:gridSpan w:val="3"/>
            <w:tcBorders>
              <w:top w:val="nil"/>
              <w:left w:val="nil"/>
              <w:bottom w:val="nil"/>
            </w:tcBorders>
          </w:tcPr>
          <w:p w:rsidR="000A249B" w:rsidRPr="000A249B" w:rsidRDefault="000A249B" w:rsidP="000A249B">
            <w:pPr>
              <w:widowControl w:val="0"/>
              <w:rPr>
                <w:rFonts w:eastAsia="Times New Roman" w:cs="Times New Roman"/>
                <w:sz w:val="18"/>
                <w:szCs w:val="18"/>
                <w:lang w:eastAsia="ru-RU"/>
              </w:rPr>
            </w:pPr>
          </w:p>
        </w:tc>
        <w:tc>
          <w:tcPr>
            <w:tcW w:w="2027" w:type="dxa"/>
            <w:gridSpan w:val="3"/>
          </w:tcPr>
          <w:p w:rsidR="000A249B" w:rsidRPr="000A249B" w:rsidRDefault="000A249B" w:rsidP="000A249B">
            <w:pPr>
              <w:widowControl w:val="0"/>
              <w:jc w:val="center"/>
              <w:rPr>
                <w:rFonts w:eastAsia="Times New Roman" w:cs="Times New Roman"/>
                <w:sz w:val="18"/>
                <w:szCs w:val="18"/>
                <w:lang w:eastAsia="ru-RU"/>
              </w:rPr>
            </w:pP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val="en-US" w:eastAsia="ru-RU"/>
              </w:rPr>
            </w:pPr>
            <w:r w:rsidRPr="000A249B">
              <w:rPr>
                <w:rFonts w:eastAsia="Times New Roman" w:cs="Times New Roman"/>
                <w:sz w:val="18"/>
                <w:szCs w:val="18"/>
                <w:lang w:eastAsia="ru-RU"/>
              </w:rPr>
              <w:t xml:space="preserve">Адреса </w:t>
            </w:r>
            <w:r w:rsidRPr="000A249B">
              <w:rPr>
                <w:rFonts w:eastAsia="Times New Roman" w:cs="Times New Roman"/>
                <w:sz w:val="18"/>
                <w:szCs w:val="18"/>
                <w:u w:val="single"/>
                <w:lang w:val="en-US" w:eastAsia="ru-RU"/>
              </w:rPr>
              <w:t>04050 м. Київ Шевченкiвський м.Київ вул. Юрiя Iллєнка, 2/10, т.(044) 486-79-42</w:t>
            </w:r>
          </w:p>
          <w:p w:rsidR="000A249B" w:rsidRPr="000A249B" w:rsidRDefault="000A249B" w:rsidP="000A249B">
            <w:pPr>
              <w:widowControl w:val="0"/>
              <w:rPr>
                <w:rFonts w:eastAsia="Times New Roman" w:cs="Times New Roman"/>
                <w:sz w:val="18"/>
                <w:szCs w:val="18"/>
                <w:lang w:val="uk-UA" w:eastAsia="ru-RU"/>
              </w:rPr>
            </w:pPr>
          </w:p>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Складено (зробити позначку "v" у відповідній клітинці):</w:t>
            </w:r>
          </w:p>
        </w:tc>
        <w:tc>
          <w:tcPr>
            <w:tcW w:w="1956" w:type="dxa"/>
            <w:gridSpan w:val="3"/>
          </w:tcPr>
          <w:p w:rsidR="000A249B" w:rsidRPr="000A249B" w:rsidRDefault="000A249B" w:rsidP="000A249B">
            <w:pPr>
              <w:widowControl w:val="0"/>
              <w:rPr>
                <w:rFonts w:eastAsia="Times New Roman" w:cs="Times New Roman"/>
                <w:sz w:val="18"/>
                <w:szCs w:val="18"/>
                <w:lang w:eastAsia="ru-RU"/>
              </w:rPr>
            </w:pPr>
          </w:p>
        </w:tc>
        <w:tc>
          <w:tcPr>
            <w:tcW w:w="2027" w:type="dxa"/>
            <w:gridSpan w:val="3"/>
            <w:tcBorders>
              <w:left w:val="nil"/>
              <w:right w:val="nil"/>
            </w:tcBorders>
          </w:tcPr>
          <w:p w:rsidR="000A249B" w:rsidRPr="000A249B" w:rsidRDefault="000A249B" w:rsidP="000A249B">
            <w:pPr>
              <w:widowControl w:val="0"/>
              <w:jc w:val="center"/>
              <w:rPr>
                <w:rFonts w:eastAsia="Times New Roman" w:cs="Times New Roman"/>
                <w:sz w:val="18"/>
                <w:szCs w:val="18"/>
                <w:lang w:eastAsia="ru-RU"/>
              </w:rPr>
            </w:pPr>
          </w:p>
        </w:tc>
      </w:tr>
      <w:tr w:rsidR="000A249B" w:rsidRPr="000A249B" w:rsidTr="006A2E63">
        <w:trPr>
          <w:gridAfter w:val="4"/>
          <w:wAfter w:w="3260" w:type="dxa"/>
        </w:trPr>
        <w:tc>
          <w:tcPr>
            <w:tcW w:w="6082" w:type="dxa"/>
          </w:tcPr>
          <w:p w:rsidR="000A249B" w:rsidRPr="000A249B" w:rsidRDefault="000A249B" w:rsidP="000A249B">
            <w:pPr>
              <w:widowControl w:val="0"/>
              <w:rPr>
                <w:rFonts w:eastAsia="Times New Roman" w:cs="Times New Roman"/>
                <w:sz w:val="20"/>
                <w:szCs w:val="20"/>
                <w:lang w:eastAsia="ru-RU"/>
              </w:rPr>
            </w:pPr>
            <w:r w:rsidRPr="000A249B">
              <w:rPr>
                <w:rFonts w:eastAsia="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0A249B" w:rsidRPr="000A249B" w:rsidRDefault="000A249B" w:rsidP="000A249B">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0A249B" w:rsidRPr="000A249B" w:rsidRDefault="000A249B" w:rsidP="000A249B">
            <w:pPr>
              <w:widowControl w:val="0"/>
              <w:jc w:val="center"/>
              <w:rPr>
                <w:rFonts w:eastAsia="Times New Roman" w:cs="Times New Roman"/>
                <w:sz w:val="20"/>
                <w:szCs w:val="20"/>
                <w:lang w:val="en-US" w:eastAsia="ru-RU"/>
              </w:rPr>
            </w:pPr>
            <w:r w:rsidRPr="000A249B">
              <w:rPr>
                <w:rFonts w:eastAsia="Times New Roman" w:cs="Times New Roman"/>
                <w:sz w:val="20"/>
                <w:szCs w:val="20"/>
                <w:lang w:val="en-US" w:eastAsia="ru-RU"/>
              </w:rPr>
              <w:t>V</w:t>
            </w:r>
          </w:p>
        </w:tc>
      </w:tr>
      <w:tr w:rsidR="000A249B" w:rsidRPr="000A249B" w:rsidTr="006A2E63">
        <w:trPr>
          <w:gridAfter w:val="4"/>
          <w:wAfter w:w="3260" w:type="dxa"/>
        </w:trPr>
        <w:tc>
          <w:tcPr>
            <w:tcW w:w="6082" w:type="dxa"/>
          </w:tcPr>
          <w:p w:rsidR="000A249B" w:rsidRPr="000A249B" w:rsidRDefault="000A249B" w:rsidP="000A249B">
            <w:pPr>
              <w:widowControl w:val="0"/>
              <w:rPr>
                <w:rFonts w:eastAsia="Times New Roman" w:cs="Times New Roman"/>
                <w:sz w:val="20"/>
                <w:szCs w:val="20"/>
                <w:lang w:eastAsia="ru-RU"/>
              </w:rPr>
            </w:pPr>
            <w:r w:rsidRPr="000A249B">
              <w:rPr>
                <w:rFonts w:eastAsia="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0A249B" w:rsidRPr="000A249B" w:rsidRDefault="000A249B" w:rsidP="000A249B">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0A249B" w:rsidRPr="000A249B" w:rsidRDefault="000A249B" w:rsidP="000A249B">
            <w:pPr>
              <w:widowControl w:val="0"/>
              <w:jc w:val="center"/>
              <w:rPr>
                <w:rFonts w:eastAsia="Times New Roman" w:cs="Times New Roman"/>
                <w:sz w:val="20"/>
                <w:szCs w:val="20"/>
                <w:lang w:val="en-US" w:eastAsia="ru-RU"/>
              </w:rPr>
            </w:pPr>
            <w:r w:rsidRPr="000A249B">
              <w:rPr>
                <w:rFonts w:eastAsia="Times New Roman" w:cs="Times New Roman"/>
                <w:sz w:val="20"/>
                <w:szCs w:val="20"/>
                <w:lang w:val="en-US" w:eastAsia="ru-RU"/>
              </w:rPr>
              <w:t xml:space="preserve"> </w:t>
            </w:r>
          </w:p>
        </w:tc>
      </w:tr>
    </w:tbl>
    <w:p w:rsidR="000A249B" w:rsidRPr="000A249B" w:rsidRDefault="000A249B" w:rsidP="000A249B">
      <w:pPr>
        <w:widowControl w:val="0"/>
        <w:jc w:val="center"/>
        <w:rPr>
          <w:rFonts w:eastAsia="Times New Roman" w:cs="Times New Roman"/>
          <w:b/>
          <w:bCs/>
          <w:sz w:val="22"/>
          <w:lang w:val="uk-UA" w:eastAsia="ru-RU"/>
        </w:rPr>
      </w:pPr>
    </w:p>
    <w:p w:rsidR="000A249B" w:rsidRPr="000A249B" w:rsidRDefault="000A249B" w:rsidP="000A249B">
      <w:pPr>
        <w:widowControl w:val="0"/>
        <w:jc w:val="center"/>
        <w:rPr>
          <w:rFonts w:eastAsia="Times New Roman" w:cs="Times New Roman"/>
          <w:b/>
          <w:bCs/>
          <w:sz w:val="22"/>
          <w:lang w:eastAsia="ru-RU"/>
        </w:rPr>
      </w:pPr>
      <w:r w:rsidRPr="000A249B">
        <w:rPr>
          <w:rFonts w:eastAsia="Times New Roman" w:cs="Times New Roman"/>
          <w:b/>
          <w:bCs/>
          <w:sz w:val="22"/>
          <w:lang w:val="en-US" w:eastAsia="ru-RU"/>
        </w:rPr>
        <w:t>Баланс</w:t>
      </w:r>
      <w:r w:rsidRPr="000A249B">
        <w:rPr>
          <w:rFonts w:eastAsia="Times New Roman" w:cs="Times New Roman"/>
          <w:b/>
          <w:bCs/>
          <w:sz w:val="22"/>
          <w:lang w:eastAsia="ru-RU"/>
        </w:rPr>
        <w:t xml:space="preserve"> ( Звіт про фінансовий стан ) на </w:t>
      </w:r>
      <w:r w:rsidRPr="000A249B">
        <w:rPr>
          <w:rFonts w:eastAsia="Times New Roman" w:cs="Times New Roman"/>
          <w:b/>
          <w:bCs/>
          <w:sz w:val="22"/>
          <w:lang w:val="en-US" w:eastAsia="ru-RU"/>
        </w:rPr>
        <w:t>"31" грудня 2019 р.</w:t>
      </w:r>
      <w:r w:rsidRPr="000A249B">
        <w:rPr>
          <w:rFonts w:eastAsia="Times New Roman" w:cs="Times New Roman"/>
          <w:b/>
          <w:bCs/>
          <w:sz w:val="22"/>
          <w:lang w:eastAsia="ru-RU"/>
        </w:rPr>
        <w:t xml:space="preserve"> </w:t>
      </w:r>
    </w:p>
    <w:p w:rsidR="000A249B" w:rsidRPr="000A249B" w:rsidRDefault="000A249B" w:rsidP="000A249B">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0A249B" w:rsidRPr="000A249B" w:rsidTr="006A2E63">
        <w:trPr>
          <w:jc w:val="right"/>
        </w:trPr>
        <w:tc>
          <w:tcPr>
            <w:tcW w:w="8640" w:type="dxa"/>
            <w:tcBorders>
              <w:right w:val="single" w:sz="4" w:space="0" w:color="auto"/>
            </w:tcBorders>
            <w:vAlign w:val="center"/>
          </w:tcPr>
          <w:p w:rsidR="000A249B" w:rsidRPr="000A249B" w:rsidRDefault="000A249B" w:rsidP="000A249B">
            <w:pPr>
              <w:widowControl w:val="0"/>
              <w:rPr>
                <w:rFonts w:eastAsia="Times New Roman" w:cs="Times New Roman"/>
                <w:sz w:val="22"/>
                <w:lang w:eastAsia="ru-RU"/>
              </w:rPr>
            </w:pPr>
            <w:r w:rsidRPr="000A249B">
              <w:rPr>
                <w:rFonts w:eastAsia="Times New Roman" w:cs="Times New Roman"/>
                <w:sz w:val="22"/>
                <w:lang w:eastAsia="ru-RU"/>
              </w:rPr>
              <w:t xml:space="preserve">                                                                    </w:t>
            </w:r>
            <w:r w:rsidRPr="000A249B">
              <w:rPr>
                <w:rFonts w:eastAsia="Times New Roman" w:cs="Times New Roman"/>
                <w:sz w:val="22"/>
                <w:lang w:val="en-US" w:eastAsia="ru-RU"/>
              </w:rPr>
              <w:t>Форма № 1</w:t>
            </w:r>
            <w:r w:rsidRPr="000A249B">
              <w:rPr>
                <w:rFonts w:eastAsia="Times New Roman" w:cs="Times New Roman"/>
                <w:sz w:val="22"/>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keepNext/>
              <w:keepLines/>
              <w:widowControl w:val="0"/>
              <w:suppressAutoHyphens/>
              <w:rPr>
                <w:rFonts w:eastAsia="Times New Roman" w:cs="Times New Roman"/>
                <w:sz w:val="22"/>
                <w:lang w:val="en-US" w:eastAsia="ru-RU"/>
              </w:rPr>
            </w:pPr>
            <w:r w:rsidRPr="000A249B">
              <w:rPr>
                <w:rFonts w:eastAsia="Times New Roman" w:cs="Times New Roman"/>
                <w:sz w:val="22"/>
                <w:lang w:val="en-US" w:eastAsia="ru-RU"/>
              </w:rPr>
              <w:t>1801001</w:t>
            </w:r>
          </w:p>
        </w:tc>
      </w:tr>
    </w:tbl>
    <w:p w:rsidR="000A249B" w:rsidRPr="000A249B" w:rsidRDefault="000A249B" w:rsidP="000A249B">
      <w:pPr>
        <w:widowControl w:val="0"/>
        <w:jc w:val="center"/>
        <w:rPr>
          <w:rFonts w:eastAsia="Times New Roman" w:cs="Times New Roman"/>
          <w:b/>
          <w:bCs/>
          <w:sz w:val="10"/>
          <w:szCs w:val="10"/>
          <w:lang w:eastAsia="ru-RU"/>
        </w:rPr>
      </w:pPr>
    </w:p>
    <w:p w:rsidR="000A249B" w:rsidRPr="000A249B" w:rsidRDefault="000A249B" w:rsidP="000A249B">
      <w:pPr>
        <w:widowControl w:val="0"/>
        <w:jc w:val="center"/>
        <w:rPr>
          <w:rFonts w:eastAsia="Times New Roman" w:cs="Times New Roman"/>
          <w:b/>
          <w:bCs/>
          <w:sz w:val="10"/>
          <w:szCs w:val="10"/>
          <w:lang w:eastAsia="ru-RU"/>
        </w:rPr>
      </w:pPr>
    </w:p>
    <w:tbl>
      <w:tblPr>
        <w:tblW w:w="10247"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30"/>
        <w:gridCol w:w="1553"/>
        <w:gridCol w:w="1554"/>
        <w:gridCol w:w="1554"/>
      </w:tblGrid>
      <w:tr w:rsidR="000A249B" w:rsidRPr="000A249B" w:rsidTr="006A2E63">
        <w:tc>
          <w:tcPr>
            <w:tcW w:w="495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keepNext/>
              <w:jc w:val="center"/>
              <w:outlineLvl w:val="0"/>
              <w:rPr>
                <w:rFonts w:eastAsia="Times New Roman" w:cs="Times New Roman"/>
                <w:b/>
                <w:bCs/>
                <w:sz w:val="20"/>
                <w:szCs w:val="20"/>
                <w:lang w:eastAsia="ru-RU"/>
              </w:rPr>
            </w:pPr>
            <w:r w:rsidRPr="000A249B">
              <w:rPr>
                <w:rFonts w:eastAsia="Times New Roman" w:cs="Times New Roman"/>
                <w:b/>
                <w:bCs/>
                <w:sz w:val="20"/>
                <w:szCs w:val="20"/>
                <w:lang w:eastAsia="ru-RU"/>
              </w:rPr>
              <w:t>Актив</w:t>
            </w:r>
          </w:p>
        </w:tc>
        <w:tc>
          <w:tcPr>
            <w:tcW w:w="630"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eastAsia="ru-RU"/>
              </w:rPr>
              <w:t xml:space="preserve">На початок звітного </w:t>
            </w:r>
            <w:r w:rsidRPr="000A249B">
              <w:rPr>
                <w:rFonts w:eastAsia="Times New Roman" w:cs="Times New Roman"/>
                <w:b/>
                <w:bCs/>
                <w:sz w:val="20"/>
                <w:szCs w:val="20"/>
                <w:lang w:val="uk-UA" w:eastAsia="ru-RU"/>
              </w:rPr>
              <w:t>періоду</w:t>
            </w:r>
          </w:p>
        </w:tc>
        <w:tc>
          <w:tcPr>
            <w:tcW w:w="1554"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На кінець звітного періоду</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На дату пере- ходу на МСФЗ</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4</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en-US" w:eastAsia="ru-RU"/>
              </w:rPr>
              <w:t>01.01.2012</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xml:space="preserve">I. Необоротні активи </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Нематеріальні активи</w:t>
            </w:r>
          </w:p>
          <w:p w:rsidR="000A249B" w:rsidRPr="000A249B" w:rsidRDefault="000A249B" w:rsidP="000A249B">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накопичена амортизація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Незавершені капітальні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Основні засоби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186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134</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1011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2470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2380</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знос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1012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2284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2246</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Інвестиційна нерухомість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Довгострокові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Довгострокові фінансові інвестиції:</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які обліковуються за методом участі в капіталі інших підприємств</w:t>
            </w:r>
          </w:p>
          <w:p w:rsidR="000A249B" w:rsidRPr="000A249B" w:rsidRDefault="000A249B" w:rsidP="000A249B">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Довгострокова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Відстрочені податкові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1045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необоротні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Усього за розділом 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186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134</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xml:space="preserve">II. Оборотні активи </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15022</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14690</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Виробничі 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699</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711</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Незавершене виробництво</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14323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13979</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Поточні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Дебіторська заборгованість за продукцію, товари, роботи, послуги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812</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777</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Дебіторська заборгованість за розрахунками:</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за виданими авансами</w:t>
            </w:r>
          </w:p>
          <w:p w:rsidR="000A249B" w:rsidRPr="000A249B" w:rsidRDefault="000A249B" w:rsidP="000A249B">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120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182</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 бюджетом</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98</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29</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 тому числі з податку на прибуток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1136</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6</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Дебіторська заборгованість за розрахунками з нарахованих доходів</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Інша поточна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1155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74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132</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Поточні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Гроші та їх еквіваленти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591</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388</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Витрати майбутніх періодів</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1170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7</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Усього за розділом II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16721</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16216</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III. Необоротні активи, утримувані для продажу, та групи вибуття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1200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Баланс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1300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16907</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16350</w:t>
            </w:r>
          </w:p>
        </w:tc>
        <w:tc>
          <w:tcPr>
            <w:tcW w:w="1554"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en-US" w:eastAsia="ru-RU"/>
              </w:rPr>
              <w:t>--</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lastRenderedPageBreak/>
        <w:br w:type="page"/>
      </w:r>
    </w:p>
    <w:tbl>
      <w:tblPr>
        <w:tblW w:w="1028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44"/>
        <w:gridCol w:w="1553"/>
        <w:gridCol w:w="1568"/>
        <w:gridCol w:w="1568"/>
      </w:tblGrid>
      <w:tr w:rsidR="000A249B" w:rsidRPr="000A249B" w:rsidTr="006A2E63">
        <w:tc>
          <w:tcPr>
            <w:tcW w:w="495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keepNext/>
              <w:widowControl w:val="0"/>
              <w:jc w:val="center"/>
              <w:outlineLvl w:val="2"/>
              <w:rPr>
                <w:rFonts w:eastAsia="Times New Roman" w:cs="Times New Roman"/>
                <w:b/>
                <w:bCs/>
                <w:sz w:val="20"/>
                <w:szCs w:val="20"/>
                <w:lang w:eastAsia="ru-RU"/>
              </w:rPr>
            </w:pPr>
            <w:r w:rsidRPr="000A249B">
              <w:rPr>
                <w:rFonts w:eastAsia="Times New Roman" w:cs="Times New Roman"/>
                <w:b/>
                <w:bCs/>
                <w:sz w:val="20"/>
                <w:szCs w:val="20"/>
                <w:lang w:eastAsia="ru-RU"/>
              </w:rPr>
              <w:lastRenderedPageBreak/>
              <w:t>Пасив</w:t>
            </w:r>
          </w:p>
        </w:tc>
        <w:tc>
          <w:tcPr>
            <w:tcW w:w="644"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На початок звітного року</w:t>
            </w:r>
          </w:p>
        </w:tc>
        <w:tc>
          <w:tcPr>
            <w:tcW w:w="156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На кінець звітного періоду</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val="uk-UA" w:eastAsia="ru-RU"/>
              </w:rPr>
              <w:t>На дату пере- ходу на МСФЗ</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4</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5</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 Власний капітал</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xml:space="preserve">Зареєстрований (пайовий) капітал </w:t>
            </w:r>
          </w:p>
          <w:p w:rsidR="000A249B" w:rsidRPr="000A249B" w:rsidRDefault="000A249B" w:rsidP="000A249B">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378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378</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Капітал у дооцінках</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Додатковий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236</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Резервний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95</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95</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Нерозподілений прибуток (непокритий збиток)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3839</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3839</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Неоплачений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Вилучений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Усього за розділом 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1495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4548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4548</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II. Довгострокові зобов'язання і забезпечення</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Відстрочені податкові зобов'язання</w:t>
            </w:r>
          </w:p>
          <w:p w:rsidR="000A249B" w:rsidRPr="000A249B" w:rsidRDefault="000A249B" w:rsidP="000A249B">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Довгострокові кредити банків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довгострокові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Довгострокові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Цільове фінансування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Усього за розділом II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IІІ. Поточні зобов'язання і забезпечення</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xml:space="preserve">Короткострокові кредити банків </w:t>
            </w:r>
          </w:p>
          <w:p w:rsidR="000A249B" w:rsidRPr="000A249B" w:rsidRDefault="000A249B" w:rsidP="000A249B">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Поточна кредиторська заборгованість за:</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xml:space="preserve">довгостроковими зобов'язаннями </w:t>
            </w:r>
          </w:p>
          <w:p w:rsidR="000A249B" w:rsidRPr="000A249B" w:rsidRDefault="000A249B" w:rsidP="000A249B">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товари, роботи, послуги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11873</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11322</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розрахунками з бюджетом</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9</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 тому числі з податку на прибуток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1621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розрахунками зі страхування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9</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розрахунками з оплати праці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26</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Поточна кредиторська заборгованість за одержаними авансами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51</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Поточна кредиторська заборгованість за розрахунками з учасниками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86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86</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Поточні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Доходи майбутніх періодів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поточні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382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299</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Усього за розділом IІІ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12359</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11802</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ІV. Зобов'язання, пов'язані з необоротними активами,</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xml:space="preserve"> утримуваними для продажу, та групами вибуття</w:t>
            </w:r>
          </w:p>
          <w:p w:rsidR="000A249B" w:rsidRPr="000A249B" w:rsidRDefault="000A249B" w:rsidP="000A249B">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1700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495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Баланс</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1900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16907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16350</w:t>
            </w:r>
          </w:p>
        </w:tc>
        <w:tc>
          <w:tcPr>
            <w:tcW w:w="1568"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0A249B">
        <w:rPr>
          <w:rFonts w:ascii="Courier New" w:eastAsia="Times New Roman" w:hAnsi="Courier New" w:cs="Courier New"/>
          <w:sz w:val="20"/>
          <w:szCs w:val="20"/>
          <w:lang w:val="en-US" w:eastAsia="ru-RU"/>
        </w:rPr>
        <w:t xml:space="preserve"> </w:t>
      </w: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В.о. директора</w:t>
            </w: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Єременко Юрiй Олександрович</w:t>
            </w:r>
          </w:p>
        </w:tc>
      </w:tr>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eastAsia="ru-RU"/>
              </w:rPr>
              <w:t>Головний бухгалтер</w:t>
            </w:r>
            <w:r w:rsidRPr="000A249B">
              <w:rPr>
                <w:rFonts w:eastAsia="Times New Roman" w:cs="Times New Roman"/>
                <w:b/>
                <w:color w:val="000000"/>
                <w:sz w:val="20"/>
                <w:szCs w:val="20"/>
                <w:lang w:eastAsia="ru-RU"/>
              </w:rPr>
              <w:t xml:space="preserve"> </w:t>
            </w:r>
            <w:r w:rsidRPr="000A249B">
              <w:rPr>
                <w:rFonts w:eastAsia="Times New Roman" w:cs="Times New Roman"/>
                <w:b/>
                <w:color w:val="000000"/>
                <w:sz w:val="20"/>
                <w:szCs w:val="20"/>
                <w:lang w:val="uk-UA" w:eastAsia="ru-RU"/>
              </w:rPr>
              <w:t xml:space="preserve">   </w:t>
            </w: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Шермiрзаєв Вiталiй Геннадiйович</w:t>
            </w:r>
          </w:p>
        </w:tc>
      </w:tr>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Default="000A249B">
      <w:pPr>
        <w:sectPr w:rsidR="000A249B" w:rsidSect="000A249B">
          <w:pgSz w:w="11906" w:h="16838"/>
          <w:pgMar w:top="363" w:right="567" w:bottom="363" w:left="1417" w:header="708" w:footer="708" w:gutter="0"/>
          <w:cols w:space="708"/>
          <w:docGrid w:linePitch="360"/>
        </w:sectPr>
      </w:pPr>
    </w:p>
    <w:p w:rsidR="000A249B" w:rsidRPr="000A249B" w:rsidRDefault="000A249B" w:rsidP="000A249B">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tcPr>
          <w:p w:rsidR="000A249B" w:rsidRPr="000A249B" w:rsidRDefault="000A249B" w:rsidP="000A249B">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eastAsia="ru-RU"/>
              </w:rPr>
            </w:pPr>
            <w:r w:rsidRPr="000A249B">
              <w:rPr>
                <w:rFonts w:eastAsia="Times New Roman" w:cs="Times New Roman"/>
                <w:sz w:val="18"/>
                <w:szCs w:val="18"/>
                <w:lang w:val="uk-UA" w:eastAsia="ru-RU"/>
              </w:rPr>
              <w:t>Коди</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tcPr>
          <w:p w:rsidR="000A249B" w:rsidRPr="000A249B" w:rsidRDefault="000A249B" w:rsidP="000A249B">
            <w:pPr>
              <w:widowControl w:val="0"/>
              <w:jc w:val="center"/>
              <w:rPr>
                <w:rFonts w:eastAsia="Times New Roman" w:cs="Times New Roman"/>
                <w:sz w:val="16"/>
                <w:szCs w:val="16"/>
                <w:lang w:eastAsia="ru-RU"/>
              </w:rPr>
            </w:pPr>
            <w:r w:rsidRPr="000A249B">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r>
      <w:tr w:rsidR="000A249B" w:rsidRPr="000A249B" w:rsidTr="006A2E63">
        <w:tc>
          <w:tcPr>
            <w:tcW w:w="6082" w:type="dxa"/>
          </w:tcPr>
          <w:p w:rsidR="000A249B" w:rsidRPr="000A249B" w:rsidRDefault="000A249B" w:rsidP="000A249B">
            <w:pPr>
              <w:widowControl w:val="0"/>
              <w:rPr>
                <w:rFonts w:eastAsia="Times New Roman" w:cs="Times New Roman"/>
                <w:sz w:val="20"/>
                <w:szCs w:val="20"/>
                <w:lang w:val="en-US" w:eastAsia="ru-RU"/>
              </w:rPr>
            </w:pPr>
            <w:r w:rsidRPr="000A249B">
              <w:rPr>
                <w:rFonts w:eastAsia="Times New Roman" w:cs="Times New Roman"/>
                <w:sz w:val="20"/>
                <w:szCs w:val="20"/>
                <w:lang w:val="uk-UA" w:eastAsia="ru-RU"/>
              </w:rPr>
              <w:t xml:space="preserve">Підприємство  </w:t>
            </w:r>
            <w:r w:rsidRPr="000A249B">
              <w:rPr>
                <w:rFonts w:eastAsia="Times New Roman" w:cs="Times New Roman"/>
                <w:sz w:val="20"/>
                <w:szCs w:val="20"/>
                <w:lang w:val="en-US" w:eastAsia="ru-RU"/>
              </w:rPr>
              <w:t xml:space="preserve"> </w:t>
            </w:r>
            <w:r w:rsidRPr="000A249B">
              <w:rPr>
                <w:rFonts w:eastAsia="Times New Roman" w:cs="Times New Roman"/>
                <w:sz w:val="20"/>
                <w:szCs w:val="20"/>
                <w:u w:val="single"/>
                <w:lang w:val="en-US" w:eastAsia="ru-RU"/>
              </w:rPr>
              <w:t>Приватне акціонерне товариство "Завод "Артеммаш"</w:t>
            </w:r>
          </w:p>
        </w:tc>
        <w:tc>
          <w:tcPr>
            <w:tcW w:w="1956" w:type="dxa"/>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14316190</w:t>
            </w:r>
          </w:p>
        </w:tc>
      </w:tr>
    </w:tbl>
    <w:p w:rsidR="000A249B" w:rsidRPr="000A249B" w:rsidRDefault="000A249B" w:rsidP="000A249B">
      <w:pPr>
        <w:widowControl w:val="0"/>
        <w:jc w:val="center"/>
        <w:rPr>
          <w:rFonts w:eastAsia="Times New Roman" w:cs="Times New Roman"/>
          <w:b/>
          <w:bCs/>
          <w:sz w:val="22"/>
          <w:lang w:val="uk-UA" w:eastAsia="ru-RU"/>
        </w:rPr>
      </w:pPr>
    </w:p>
    <w:p w:rsidR="000A249B" w:rsidRPr="000A249B" w:rsidRDefault="000A249B" w:rsidP="000A249B">
      <w:pPr>
        <w:widowControl w:val="0"/>
        <w:jc w:val="center"/>
        <w:rPr>
          <w:rFonts w:eastAsia="Times New Roman" w:cs="Times New Roman"/>
          <w:b/>
          <w:bCs/>
          <w:sz w:val="22"/>
          <w:lang w:val="en-US" w:eastAsia="ru-RU"/>
        </w:rPr>
      </w:pPr>
      <w:r w:rsidRPr="000A249B">
        <w:rPr>
          <w:rFonts w:eastAsia="Times New Roman" w:cs="Times New Roman"/>
          <w:b/>
          <w:bCs/>
          <w:sz w:val="22"/>
          <w:lang w:val="en-US" w:eastAsia="ru-RU"/>
        </w:rPr>
        <w:t>Звіт про фінансові результати</w:t>
      </w:r>
      <w:r w:rsidRPr="000A249B">
        <w:rPr>
          <w:rFonts w:eastAsia="Times New Roman" w:cs="Times New Roman"/>
          <w:b/>
          <w:bCs/>
          <w:sz w:val="22"/>
          <w:lang w:val="uk-UA" w:eastAsia="ru-RU"/>
        </w:rPr>
        <w:t xml:space="preserve"> ( </w:t>
      </w:r>
      <w:r w:rsidRPr="000A249B">
        <w:rPr>
          <w:rFonts w:eastAsia="Times New Roman" w:cs="Times New Roman"/>
          <w:b/>
          <w:bCs/>
          <w:color w:val="000000"/>
          <w:sz w:val="22"/>
          <w:lang w:val="uk-UA" w:eastAsia="ru-RU"/>
        </w:rPr>
        <w:t>Звіт про сукупний дохід</w:t>
      </w:r>
      <w:r w:rsidRPr="000A249B">
        <w:rPr>
          <w:rFonts w:eastAsia="Times New Roman" w:cs="Times New Roman"/>
          <w:bCs/>
          <w:color w:val="000000"/>
          <w:sz w:val="20"/>
          <w:szCs w:val="20"/>
          <w:lang w:val="uk-UA" w:eastAsia="ru-RU"/>
        </w:rPr>
        <w:t xml:space="preserve"> </w:t>
      </w:r>
      <w:r w:rsidRPr="000A249B">
        <w:rPr>
          <w:rFonts w:eastAsia="Times New Roman" w:cs="Times New Roman"/>
          <w:b/>
          <w:bCs/>
          <w:sz w:val="22"/>
          <w:lang w:val="uk-UA" w:eastAsia="ru-RU"/>
        </w:rPr>
        <w:t xml:space="preserve">) </w:t>
      </w:r>
    </w:p>
    <w:p w:rsidR="000A249B" w:rsidRPr="000A249B" w:rsidRDefault="000A249B" w:rsidP="000A249B">
      <w:pPr>
        <w:widowControl w:val="0"/>
        <w:jc w:val="center"/>
        <w:rPr>
          <w:rFonts w:eastAsia="Times New Roman" w:cs="Times New Roman"/>
          <w:b/>
          <w:bCs/>
          <w:sz w:val="22"/>
          <w:lang w:val="uk-UA" w:eastAsia="ru-RU"/>
        </w:rPr>
      </w:pPr>
      <w:r w:rsidRPr="000A249B">
        <w:rPr>
          <w:rFonts w:eastAsia="Times New Roman" w:cs="Times New Roman"/>
          <w:b/>
          <w:bCs/>
          <w:sz w:val="22"/>
          <w:lang w:val="en-US" w:eastAsia="ru-RU"/>
        </w:rPr>
        <w:t>з</w:t>
      </w:r>
      <w:r w:rsidRPr="000A249B">
        <w:rPr>
          <w:rFonts w:eastAsia="Times New Roman" w:cs="Times New Roman"/>
          <w:b/>
          <w:bCs/>
          <w:sz w:val="22"/>
          <w:lang w:val="uk-UA" w:eastAsia="ru-RU"/>
        </w:rPr>
        <w:t xml:space="preserve">а </w:t>
      </w:r>
      <w:r w:rsidRPr="000A249B">
        <w:rPr>
          <w:rFonts w:eastAsia="Times New Roman" w:cs="Times New Roman"/>
          <w:b/>
          <w:bCs/>
          <w:sz w:val="22"/>
          <w:lang w:val="en-US" w:eastAsia="ru-RU"/>
        </w:rPr>
        <w:t>2019 рік</w:t>
      </w:r>
      <w:r w:rsidRPr="000A249B">
        <w:rPr>
          <w:rFonts w:eastAsia="Times New Roman" w:cs="Times New Roman"/>
          <w:b/>
          <w:bCs/>
          <w:sz w:val="22"/>
          <w:lang w:val="uk-UA" w:eastAsia="ru-RU"/>
        </w:rPr>
        <w:t xml:space="preserve"> </w:t>
      </w:r>
    </w:p>
    <w:p w:rsidR="000A249B" w:rsidRPr="000A249B" w:rsidRDefault="000A249B" w:rsidP="000A249B">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0A249B" w:rsidRPr="000A249B" w:rsidTr="006A2E63">
        <w:trPr>
          <w:jc w:val="right"/>
        </w:trPr>
        <w:tc>
          <w:tcPr>
            <w:tcW w:w="8613" w:type="dxa"/>
            <w:tcBorders>
              <w:right w:val="single" w:sz="4" w:space="0" w:color="auto"/>
            </w:tcBorders>
            <w:vAlign w:val="center"/>
          </w:tcPr>
          <w:p w:rsidR="000A249B" w:rsidRPr="000A249B" w:rsidRDefault="000A249B" w:rsidP="000A249B">
            <w:pPr>
              <w:widowControl w:val="0"/>
              <w:rPr>
                <w:rFonts w:eastAsia="Times New Roman" w:cs="Times New Roman"/>
                <w:sz w:val="22"/>
                <w:lang w:eastAsia="ru-RU"/>
              </w:rPr>
            </w:pPr>
            <w:r w:rsidRPr="000A249B">
              <w:rPr>
                <w:rFonts w:eastAsia="Times New Roman" w:cs="Times New Roman"/>
                <w:sz w:val="22"/>
                <w:lang w:val="uk-UA" w:eastAsia="ru-RU"/>
              </w:rPr>
              <w:t xml:space="preserve">                                                                    </w:t>
            </w:r>
            <w:r w:rsidRPr="000A249B">
              <w:rPr>
                <w:rFonts w:eastAsia="Times New Roman" w:cs="Times New Roman"/>
                <w:sz w:val="22"/>
                <w:lang w:val="en-US" w:eastAsia="ru-RU"/>
              </w:rPr>
              <w:t>Форма № 2</w:t>
            </w:r>
            <w:r w:rsidRPr="000A249B">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keepNext/>
              <w:keepLines/>
              <w:widowControl w:val="0"/>
              <w:suppressAutoHyphens/>
              <w:rPr>
                <w:rFonts w:eastAsia="Times New Roman" w:cs="Times New Roman"/>
                <w:sz w:val="22"/>
                <w:lang w:val="en-US" w:eastAsia="ru-RU"/>
              </w:rPr>
            </w:pPr>
            <w:r w:rsidRPr="000A249B">
              <w:rPr>
                <w:rFonts w:eastAsia="Times New Roman" w:cs="Times New Roman"/>
                <w:sz w:val="22"/>
                <w:lang w:val="en-US" w:eastAsia="ru-RU"/>
              </w:rPr>
              <w:t>1801003</w:t>
            </w:r>
          </w:p>
        </w:tc>
      </w:tr>
    </w:tbl>
    <w:p w:rsidR="000A249B" w:rsidRPr="000A249B" w:rsidRDefault="000A249B" w:rsidP="000A249B">
      <w:pPr>
        <w:widowControl w:val="0"/>
        <w:jc w:val="center"/>
        <w:rPr>
          <w:rFonts w:eastAsia="Times New Roman" w:cs="Times New Roman"/>
          <w:b/>
          <w:bCs/>
          <w:sz w:val="10"/>
          <w:szCs w:val="10"/>
          <w:lang w:eastAsia="ru-RU"/>
        </w:rPr>
      </w:pPr>
    </w:p>
    <w:p w:rsidR="000A249B" w:rsidRPr="000A249B" w:rsidRDefault="000A249B" w:rsidP="000A249B">
      <w:pPr>
        <w:keepNext/>
        <w:widowControl w:val="0"/>
        <w:jc w:val="center"/>
        <w:outlineLvl w:val="2"/>
        <w:rPr>
          <w:rFonts w:ascii="Times New Roman CYR" w:eastAsia="Times New Roman" w:hAnsi="Times New Roman CYR" w:cs="Times New Roman CYR"/>
          <w:b/>
          <w:bCs/>
          <w:color w:val="000000"/>
          <w:sz w:val="22"/>
          <w:lang w:val="uk-UA" w:eastAsia="ru-RU"/>
        </w:rPr>
      </w:pPr>
      <w:r w:rsidRPr="000A249B">
        <w:rPr>
          <w:rFonts w:ascii="Times New Roman CYR" w:eastAsia="Times New Roman" w:hAnsi="Times New Roman CYR" w:cs="Times New Roman CYR"/>
          <w:b/>
          <w:bCs/>
          <w:color w:val="000000"/>
          <w:sz w:val="22"/>
          <w:lang w:val="uk-UA" w:eastAsia="ru-RU"/>
        </w:rPr>
        <w:t>І. ФІНАНСОВІ РЕЗУЛЬТАТИ</w:t>
      </w:r>
    </w:p>
    <w:p w:rsidR="000A249B" w:rsidRPr="000A249B" w:rsidRDefault="000A249B" w:rsidP="000A249B">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A249B" w:rsidRPr="000A249B" w:rsidTr="006A2E63">
        <w:tc>
          <w:tcPr>
            <w:tcW w:w="5107"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keepNext/>
              <w:jc w:val="center"/>
              <w:outlineLvl w:val="0"/>
              <w:rPr>
                <w:rFonts w:eastAsia="Times New Roman" w:cs="Times New Roman"/>
                <w:b/>
                <w:bCs/>
                <w:sz w:val="20"/>
                <w:szCs w:val="20"/>
                <w:lang w:val="uk-UA" w:eastAsia="ru-RU"/>
              </w:rPr>
            </w:pPr>
            <w:r w:rsidRPr="000A249B">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За</w:t>
            </w:r>
            <w:r w:rsidRPr="000A249B">
              <w:rPr>
                <w:rFonts w:eastAsia="Times New Roman" w:cs="Times New Roman"/>
                <w:b/>
                <w:bCs/>
                <w:sz w:val="20"/>
                <w:szCs w:val="20"/>
                <w:lang w:eastAsia="ru-RU"/>
              </w:rPr>
              <w:t xml:space="preserve"> звітн</w:t>
            </w:r>
            <w:r w:rsidRPr="000A249B">
              <w:rPr>
                <w:rFonts w:eastAsia="Times New Roman" w:cs="Times New Roman"/>
                <w:b/>
                <w:bCs/>
                <w:sz w:val="20"/>
                <w:szCs w:val="20"/>
                <w:lang w:val="uk-UA" w:eastAsia="ru-RU"/>
              </w:rPr>
              <w:t>ий</w:t>
            </w:r>
            <w:r w:rsidRPr="000A249B">
              <w:rPr>
                <w:rFonts w:eastAsia="Times New Roman" w:cs="Times New Roman"/>
                <w:b/>
                <w:bCs/>
                <w:sz w:val="20"/>
                <w:szCs w:val="20"/>
                <w:lang w:eastAsia="ru-RU"/>
              </w:rPr>
              <w:t xml:space="preserve"> </w:t>
            </w:r>
            <w:r w:rsidRPr="000A249B">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color w:val="000000"/>
                <w:sz w:val="20"/>
                <w:szCs w:val="20"/>
                <w:lang w:val="uk-UA" w:eastAsia="ru-RU"/>
              </w:rPr>
              <w:t>За аналогічний</w:t>
            </w:r>
            <w:r w:rsidRPr="000A249B">
              <w:rPr>
                <w:rFonts w:eastAsia="Times New Roman" w:cs="Times New Roman"/>
                <w:b/>
                <w:color w:val="000000"/>
                <w:sz w:val="20"/>
                <w:szCs w:val="20"/>
                <w:lang w:val="uk-UA" w:eastAsia="ru-RU"/>
              </w:rPr>
              <w:br/>
              <w:t>період попереднього року</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4</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101</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(15)</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Валовий:  </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86</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802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(757)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(107)</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Фінансовий результат від операційної діяльності:  </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Фінансовий результат до оподаткування:</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Чистий фінансовий результат:  </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0A249B" w:rsidRPr="000A249B" w:rsidRDefault="000A249B" w:rsidP="000A249B">
      <w:pPr>
        <w:keepNext/>
        <w:widowControl w:val="0"/>
        <w:jc w:val="center"/>
        <w:outlineLvl w:val="2"/>
        <w:rPr>
          <w:rFonts w:ascii="Times New Roman CYR" w:eastAsia="Times New Roman" w:hAnsi="Times New Roman CYR" w:cs="Times New Roman CYR"/>
          <w:b/>
          <w:bCs/>
          <w:sz w:val="22"/>
          <w:lang w:val="en-US" w:eastAsia="ru-RU"/>
        </w:rPr>
      </w:pPr>
      <w:r w:rsidRPr="000A249B">
        <w:rPr>
          <w:rFonts w:ascii="Times New Roman CYR" w:eastAsia="Times New Roman" w:hAnsi="Times New Roman CYR" w:cs="Times New Roman CYR"/>
          <w:b/>
          <w:bCs/>
          <w:color w:val="000000"/>
          <w:sz w:val="22"/>
          <w:lang w:val="uk-UA" w:eastAsia="ru-RU"/>
        </w:rPr>
        <w:t xml:space="preserve">II. </w:t>
      </w:r>
      <w:r w:rsidRPr="000A249B">
        <w:rPr>
          <w:rFonts w:ascii="Times New Roman CYR" w:eastAsia="Times New Roman" w:hAnsi="Times New Roman CYR" w:cs="Times New Roman CYR"/>
          <w:b/>
          <w:bCs/>
          <w:sz w:val="22"/>
          <w:lang w:val="uk-UA" w:eastAsia="ru-RU"/>
        </w:rPr>
        <w:t>СУКУПНИЙ ДОХІД</w:t>
      </w:r>
    </w:p>
    <w:p w:rsidR="000A249B" w:rsidRPr="000A249B" w:rsidRDefault="000A249B" w:rsidP="000A249B">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A249B" w:rsidRPr="000A249B" w:rsidTr="006A2E63">
        <w:tc>
          <w:tcPr>
            <w:tcW w:w="5107"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keepNext/>
              <w:jc w:val="center"/>
              <w:outlineLvl w:val="0"/>
              <w:rPr>
                <w:rFonts w:eastAsia="Times New Roman" w:cs="Times New Roman"/>
                <w:b/>
                <w:bCs/>
                <w:sz w:val="20"/>
                <w:szCs w:val="20"/>
                <w:lang w:val="uk-UA" w:eastAsia="ru-RU"/>
              </w:rPr>
            </w:pPr>
            <w:r w:rsidRPr="000A249B">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За</w:t>
            </w:r>
            <w:r w:rsidRPr="000A249B">
              <w:rPr>
                <w:rFonts w:eastAsia="Times New Roman" w:cs="Times New Roman"/>
                <w:b/>
                <w:bCs/>
                <w:sz w:val="20"/>
                <w:szCs w:val="20"/>
                <w:lang w:eastAsia="ru-RU"/>
              </w:rPr>
              <w:t xml:space="preserve"> звітн</w:t>
            </w:r>
            <w:r w:rsidRPr="000A249B">
              <w:rPr>
                <w:rFonts w:eastAsia="Times New Roman" w:cs="Times New Roman"/>
                <w:b/>
                <w:bCs/>
                <w:sz w:val="20"/>
                <w:szCs w:val="20"/>
                <w:lang w:val="uk-UA" w:eastAsia="ru-RU"/>
              </w:rPr>
              <w:t>ий</w:t>
            </w:r>
            <w:r w:rsidRPr="000A249B">
              <w:rPr>
                <w:rFonts w:eastAsia="Times New Roman" w:cs="Times New Roman"/>
                <w:b/>
                <w:bCs/>
                <w:sz w:val="20"/>
                <w:szCs w:val="20"/>
                <w:lang w:eastAsia="ru-RU"/>
              </w:rPr>
              <w:t xml:space="preserve"> </w:t>
            </w:r>
            <w:r w:rsidRPr="000A249B">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color w:val="000000"/>
                <w:sz w:val="20"/>
                <w:szCs w:val="20"/>
                <w:lang w:val="uk-UA" w:eastAsia="ru-RU"/>
              </w:rPr>
              <w:t>За аналогічний</w:t>
            </w:r>
            <w:r w:rsidRPr="000A249B">
              <w:rPr>
                <w:rFonts w:eastAsia="Times New Roman" w:cs="Times New Roman"/>
                <w:b/>
                <w:color w:val="000000"/>
                <w:sz w:val="20"/>
                <w:szCs w:val="20"/>
                <w:lang w:val="uk-UA" w:eastAsia="ru-RU"/>
              </w:rPr>
              <w:br/>
              <w:t>період попереднього року</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4</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r w:rsidRPr="000A249B">
        <w:rPr>
          <w:rFonts w:eastAsia="Times New Roman" w:cs="Times New Roman"/>
          <w:b/>
          <w:sz w:val="20"/>
          <w:szCs w:val="20"/>
          <w:lang w:val="en-US" w:eastAsia="ru-RU"/>
        </w:rPr>
        <w:br w:type="page"/>
      </w:r>
    </w:p>
    <w:p w:rsidR="000A249B" w:rsidRPr="000A249B" w:rsidRDefault="000A249B" w:rsidP="000A249B">
      <w:pPr>
        <w:keepNext/>
        <w:widowControl w:val="0"/>
        <w:jc w:val="center"/>
        <w:outlineLvl w:val="2"/>
        <w:rPr>
          <w:rFonts w:ascii="Times New Roman CYR" w:eastAsia="Times New Roman" w:hAnsi="Times New Roman CYR" w:cs="Times New Roman CYR"/>
          <w:b/>
          <w:bCs/>
          <w:sz w:val="22"/>
          <w:lang w:val="uk-UA" w:eastAsia="ru-RU"/>
        </w:rPr>
      </w:pPr>
      <w:r w:rsidRPr="000A249B">
        <w:rPr>
          <w:rFonts w:ascii="Times New Roman CYR" w:eastAsia="Times New Roman" w:hAnsi="Times New Roman CYR" w:cs="Times New Roman CYR"/>
          <w:b/>
          <w:bCs/>
          <w:sz w:val="22"/>
          <w:lang w:val="en-US" w:eastAsia="ru-RU"/>
        </w:rPr>
        <w:lastRenderedPageBreak/>
        <w:t xml:space="preserve">III. </w:t>
      </w:r>
      <w:r w:rsidRPr="000A249B">
        <w:rPr>
          <w:rFonts w:ascii="Times New Roman CYR" w:eastAsia="Times New Roman" w:hAnsi="Times New Roman CYR" w:cs="Times New Roman CYR"/>
          <w:b/>
          <w:bCs/>
          <w:sz w:val="22"/>
          <w:lang w:val="uk-UA" w:eastAsia="ru-RU"/>
        </w:rPr>
        <w:t>ЕЛЕМЕНТИ ОПЕРАЦІЙНИХ ВИТРАТ</w:t>
      </w:r>
    </w:p>
    <w:p w:rsidR="000A249B" w:rsidRPr="000A249B" w:rsidRDefault="000A249B" w:rsidP="000A249B">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A249B" w:rsidRPr="000A249B" w:rsidTr="006A2E63">
        <w:tc>
          <w:tcPr>
            <w:tcW w:w="5107"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keepNext/>
              <w:widowControl w:val="0"/>
              <w:jc w:val="center"/>
              <w:outlineLvl w:val="2"/>
              <w:rPr>
                <w:rFonts w:eastAsia="Times New Roman" w:cs="Times New Roman"/>
                <w:b/>
                <w:bCs/>
                <w:sz w:val="20"/>
                <w:szCs w:val="20"/>
                <w:lang w:val="uk-UA" w:eastAsia="ru-RU"/>
              </w:rPr>
            </w:pPr>
            <w:r w:rsidRPr="000A249B">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val="uk-UA" w:eastAsia="ru-RU"/>
              </w:rPr>
              <w:t>За</w:t>
            </w:r>
            <w:r w:rsidRPr="000A249B">
              <w:rPr>
                <w:rFonts w:eastAsia="Times New Roman" w:cs="Times New Roman"/>
                <w:b/>
                <w:bCs/>
                <w:sz w:val="20"/>
                <w:szCs w:val="20"/>
                <w:lang w:eastAsia="ru-RU"/>
              </w:rPr>
              <w:t xml:space="preserve"> звітн</w:t>
            </w:r>
            <w:r w:rsidRPr="000A249B">
              <w:rPr>
                <w:rFonts w:eastAsia="Times New Roman" w:cs="Times New Roman"/>
                <w:b/>
                <w:bCs/>
                <w:sz w:val="20"/>
                <w:szCs w:val="20"/>
                <w:lang w:val="uk-UA" w:eastAsia="ru-RU"/>
              </w:rPr>
              <w:t>ий</w:t>
            </w:r>
            <w:r w:rsidRPr="000A249B">
              <w:rPr>
                <w:rFonts w:eastAsia="Times New Roman" w:cs="Times New Roman"/>
                <w:b/>
                <w:bCs/>
                <w:sz w:val="20"/>
                <w:szCs w:val="20"/>
                <w:lang w:eastAsia="ru-RU"/>
              </w:rPr>
              <w:t xml:space="preserve"> </w:t>
            </w:r>
            <w:r w:rsidRPr="000A249B">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color w:val="000000"/>
                <w:sz w:val="20"/>
                <w:szCs w:val="20"/>
                <w:lang w:val="uk-UA" w:eastAsia="ru-RU"/>
              </w:rPr>
              <w:t>За аналогічний</w:t>
            </w:r>
            <w:r w:rsidRPr="000A249B">
              <w:rPr>
                <w:rFonts w:eastAsia="Times New Roman" w:cs="Times New Roman"/>
                <w:b/>
                <w:color w:val="000000"/>
                <w:sz w:val="20"/>
                <w:szCs w:val="20"/>
                <w:lang w:val="uk-UA" w:eastAsia="ru-RU"/>
              </w:rPr>
              <w:br/>
              <w:t>період попереднього року</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4</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val="en-US" w:eastAsia="ru-RU"/>
              </w:rPr>
            </w:pPr>
            <w:r w:rsidRPr="000A249B">
              <w:rPr>
                <w:rFonts w:eastAsia="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15</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val="en-US" w:eastAsia="ru-RU"/>
              </w:rPr>
            </w:pPr>
            <w:r w:rsidRPr="000A249B">
              <w:rPr>
                <w:rFonts w:eastAsia="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275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69</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val="en-US" w:eastAsia="ru-RU"/>
              </w:rPr>
            </w:pPr>
            <w:r w:rsidRPr="000A249B">
              <w:rPr>
                <w:rFonts w:eastAsia="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61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15</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sz w:val="20"/>
                <w:szCs w:val="20"/>
                <w:lang w:val="uk-UA" w:eastAsia="ru-RU"/>
              </w:rPr>
            </w:pPr>
            <w:r w:rsidRPr="000A249B">
              <w:rPr>
                <w:rFonts w:eastAsia="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39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30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sz w:val="20"/>
                <w:szCs w:val="20"/>
                <w:lang w:val="uk-UA" w:eastAsia="ru-RU"/>
              </w:rPr>
            </w:pPr>
            <w:r w:rsidRPr="000A249B">
              <w:rPr>
                <w:rFonts w:eastAsia="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537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313</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sz w:val="20"/>
                <w:szCs w:val="20"/>
                <w:lang w:val="uk-UA" w:eastAsia="ru-RU"/>
              </w:rPr>
            </w:pPr>
            <w:r w:rsidRPr="000A249B">
              <w:rPr>
                <w:rFonts w:eastAsia="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921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442</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0A249B" w:rsidRPr="000A249B" w:rsidRDefault="000A249B" w:rsidP="000A249B">
      <w:pPr>
        <w:keepNext/>
        <w:widowControl w:val="0"/>
        <w:jc w:val="center"/>
        <w:outlineLvl w:val="2"/>
        <w:rPr>
          <w:rFonts w:ascii="Times New Roman CYR" w:eastAsia="Times New Roman" w:hAnsi="Times New Roman CYR" w:cs="Times New Roman CYR"/>
          <w:b/>
          <w:bCs/>
          <w:color w:val="000000"/>
          <w:sz w:val="22"/>
          <w:lang w:val="uk-UA" w:eastAsia="ru-RU"/>
        </w:rPr>
      </w:pPr>
      <w:r w:rsidRPr="000A249B">
        <w:rPr>
          <w:rFonts w:ascii="Times New Roman CYR" w:eastAsia="Times New Roman" w:hAnsi="Times New Roman CYR" w:cs="Times New Roman CYR"/>
          <w:b/>
          <w:bCs/>
          <w:color w:val="000000"/>
          <w:sz w:val="22"/>
          <w:lang w:val="uk-UA" w:eastAsia="ru-RU"/>
        </w:rPr>
        <w:t>ІV.</w:t>
      </w:r>
      <w:r w:rsidRPr="000A249B">
        <w:rPr>
          <w:rFonts w:ascii="Times New Roman CYR" w:eastAsia="Times New Roman" w:hAnsi="Times New Roman CYR" w:cs="Times New Roman CYR"/>
          <w:b/>
          <w:bCs/>
          <w:color w:val="000000"/>
          <w:sz w:val="22"/>
          <w:lang w:eastAsia="ru-RU"/>
        </w:rPr>
        <w:t xml:space="preserve"> </w:t>
      </w:r>
      <w:r w:rsidRPr="000A249B">
        <w:rPr>
          <w:rFonts w:ascii="Times New Roman CYR" w:eastAsia="Times New Roman" w:hAnsi="Times New Roman CYR" w:cs="Times New Roman CYR"/>
          <w:b/>
          <w:bCs/>
          <w:color w:val="000000"/>
          <w:sz w:val="22"/>
          <w:lang w:val="uk-UA" w:eastAsia="ru-RU"/>
        </w:rPr>
        <w:t xml:space="preserve"> РОЗРАХУНОК ПОКАЗНИКІВ ПРИБУТКОВОСТІ АКЦІЙ</w:t>
      </w:r>
    </w:p>
    <w:p w:rsidR="000A249B" w:rsidRPr="000A249B" w:rsidRDefault="000A249B" w:rsidP="000A249B">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A249B" w:rsidRPr="000A249B" w:rsidTr="006A2E63">
        <w:tc>
          <w:tcPr>
            <w:tcW w:w="5107"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keepNext/>
              <w:widowControl w:val="0"/>
              <w:jc w:val="center"/>
              <w:outlineLvl w:val="2"/>
              <w:rPr>
                <w:rFonts w:eastAsia="Times New Roman" w:cs="Times New Roman"/>
                <w:b/>
                <w:bCs/>
                <w:sz w:val="20"/>
                <w:szCs w:val="20"/>
                <w:lang w:val="uk-UA" w:eastAsia="ru-RU"/>
              </w:rPr>
            </w:pPr>
            <w:r w:rsidRPr="000A249B">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val="uk-UA" w:eastAsia="ru-RU"/>
              </w:rPr>
              <w:t>За</w:t>
            </w:r>
            <w:r w:rsidRPr="000A249B">
              <w:rPr>
                <w:rFonts w:eastAsia="Times New Roman" w:cs="Times New Roman"/>
                <w:b/>
                <w:bCs/>
                <w:sz w:val="20"/>
                <w:szCs w:val="20"/>
                <w:lang w:eastAsia="ru-RU"/>
              </w:rPr>
              <w:t xml:space="preserve"> звітн</w:t>
            </w:r>
            <w:r w:rsidRPr="000A249B">
              <w:rPr>
                <w:rFonts w:eastAsia="Times New Roman" w:cs="Times New Roman"/>
                <w:b/>
                <w:bCs/>
                <w:sz w:val="20"/>
                <w:szCs w:val="20"/>
                <w:lang w:val="uk-UA" w:eastAsia="ru-RU"/>
              </w:rPr>
              <w:t>ий</w:t>
            </w:r>
            <w:r w:rsidRPr="000A249B">
              <w:rPr>
                <w:rFonts w:eastAsia="Times New Roman" w:cs="Times New Roman"/>
                <w:b/>
                <w:bCs/>
                <w:sz w:val="20"/>
                <w:szCs w:val="20"/>
                <w:lang w:eastAsia="ru-RU"/>
              </w:rPr>
              <w:t xml:space="preserve"> </w:t>
            </w:r>
            <w:r w:rsidRPr="000A249B">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color w:val="000000"/>
                <w:sz w:val="20"/>
                <w:szCs w:val="20"/>
                <w:lang w:val="uk-UA" w:eastAsia="ru-RU"/>
              </w:rPr>
              <w:t>За аналогічний</w:t>
            </w:r>
            <w:r w:rsidRPr="000A249B">
              <w:rPr>
                <w:rFonts w:eastAsia="Times New Roman" w:cs="Times New Roman"/>
                <w:b/>
                <w:color w:val="000000"/>
                <w:sz w:val="20"/>
                <w:szCs w:val="20"/>
                <w:lang w:val="uk-UA" w:eastAsia="ru-RU"/>
              </w:rPr>
              <w:br/>
              <w:t>період попереднього року</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4</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val="en-US" w:eastAsia="ru-RU"/>
              </w:rPr>
            </w:pPr>
            <w:r w:rsidRPr="000A249B">
              <w:rPr>
                <w:rFonts w:eastAsia="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1512000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1512000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1512000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1512000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  0.01984130)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sz w:val="20"/>
                <w:szCs w:val="20"/>
                <w:lang w:val="uk-UA" w:eastAsia="ru-RU"/>
              </w:rPr>
            </w:pPr>
            <w:r w:rsidRPr="000A249B">
              <w:rPr>
                <w:rFonts w:eastAsia="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  0.01984130)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sz w:val="20"/>
                <w:szCs w:val="20"/>
                <w:lang w:val="uk-UA" w:eastAsia="ru-RU"/>
              </w:rPr>
            </w:pPr>
            <w:r w:rsidRPr="000A249B">
              <w:rPr>
                <w:rFonts w:eastAsia="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en-US" w:eastAsia="ru-RU"/>
              </w:rPr>
            </w:pPr>
            <w:r w:rsidRPr="000A249B">
              <w:rPr>
                <w:rFonts w:eastAsia="Times New Roman" w:cs="Times New Roman"/>
                <w:bCs/>
                <w:sz w:val="20"/>
                <w:szCs w:val="20"/>
                <w:lang w:val="uk-UA" w:eastAsia="ru-RU"/>
              </w:rPr>
              <w:t>--</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0A249B">
        <w:rPr>
          <w:rFonts w:ascii="Courier New" w:eastAsia="Times New Roman" w:hAnsi="Courier New" w:cs="Courier New"/>
          <w:sz w:val="20"/>
          <w:szCs w:val="20"/>
          <w:lang w:val="en-US" w:eastAsia="ru-RU"/>
        </w:rPr>
        <w:t xml:space="preserve"> </w:t>
      </w: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В.о. директора</w:t>
            </w: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Єременко Юрiй Олександрович</w:t>
            </w:r>
          </w:p>
        </w:tc>
      </w:tr>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eastAsia="ru-RU"/>
              </w:rPr>
              <w:t>Головний бухгалтер</w:t>
            </w:r>
            <w:r w:rsidRPr="000A249B">
              <w:rPr>
                <w:rFonts w:eastAsia="Times New Roman" w:cs="Times New Roman"/>
                <w:b/>
                <w:color w:val="000000"/>
                <w:sz w:val="20"/>
                <w:szCs w:val="20"/>
                <w:lang w:eastAsia="ru-RU"/>
              </w:rPr>
              <w:t xml:space="preserve"> </w:t>
            </w:r>
            <w:r w:rsidRPr="000A249B">
              <w:rPr>
                <w:rFonts w:eastAsia="Times New Roman" w:cs="Times New Roman"/>
                <w:b/>
                <w:color w:val="000000"/>
                <w:sz w:val="20"/>
                <w:szCs w:val="20"/>
                <w:lang w:val="uk-UA" w:eastAsia="ru-RU"/>
              </w:rPr>
              <w:t xml:space="preserve">   </w:t>
            </w: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Шермiрзаєв Вiталiй Геннадiйович</w:t>
            </w:r>
          </w:p>
        </w:tc>
      </w:tr>
      <w:tr w:rsidR="000A249B" w:rsidRPr="000A249B" w:rsidTr="006A2E63">
        <w:trPr>
          <w:trHeight w:val="70"/>
        </w:trPr>
        <w:tc>
          <w:tcPr>
            <w:tcW w:w="294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14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Default="000A249B">
      <w:pPr>
        <w:sectPr w:rsidR="000A249B" w:rsidSect="000A249B">
          <w:pgSz w:w="11906" w:h="16838"/>
          <w:pgMar w:top="363" w:right="567" w:bottom="363" w:left="1417" w:header="708" w:footer="708" w:gutter="0"/>
          <w:cols w:space="708"/>
          <w:docGrid w:linePitch="360"/>
        </w:sectPr>
      </w:pPr>
    </w:p>
    <w:p w:rsidR="000A249B" w:rsidRPr="000A249B" w:rsidRDefault="000A249B" w:rsidP="000A249B">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tcPr>
          <w:p w:rsidR="000A249B" w:rsidRPr="000A249B" w:rsidRDefault="000A249B" w:rsidP="000A249B">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eastAsia="ru-RU"/>
              </w:rPr>
            </w:pPr>
            <w:r w:rsidRPr="000A249B">
              <w:rPr>
                <w:rFonts w:eastAsia="Times New Roman" w:cs="Times New Roman"/>
                <w:sz w:val="18"/>
                <w:szCs w:val="18"/>
                <w:lang w:val="uk-UA" w:eastAsia="ru-RU"/>
              </w:rPr>
              <w:t>Коди</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tcPr>
          <w:p w:rsidR="000A249B" w:rsidRPr="000A249B" w:rsidRDefault="000A249B" w:rsidP="000A249B">
            <w:pPr>
              <w:widowControl w:val="0"/>
              <w:jc w:val="center"/>
              <w:rPr>
                <w:rFonts w:eastAsia="Times New Roman" w:cs="Times New Roman"/>
                <w:sz w:val="16"/>
                <w:szCs w:val="16"/>
                <w:lang w:eastAsia="ru-RU"/>
              </w:rPr>
            </w:pPr>
            <w:r w:rsidRPr="000A249B">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val="en-US" w:eastAsia="ru-RU"/>
              </w:rPr>
            </w:pPr>
            <w:r w:rsidRPr="000A249B">
              <w:rPr>
                <w:rFonts w:eastAsia="Times New Roman" w:cs="Times New Roman"/>
                <w:sz w:val="18"/>
                <w:szCs w:val="18"/>
                <w:lang w:val="uk-UA" w:eastAsia="ru-RU"/>
              </w:rPr>
              <w:t xml:space="preserve">Підприємство  </w:t>
            </w:r>
            <w:r w:rsidRPr="000A249B">
              <w:rPr>
                <w:rFonts w:eastAsia="Times New Roman" w:cs="Times New Roman"/>
                <w:sz w:val="18"/>
                <w:szCs w:val="18"/>
                <w:lang w:val="en-US" w:eastAsia="ru-RU"/>
              </w:rPr>
              <w:t xml:space="preserve"> </w:t>
            </w:r>
            <w:r w:rsidRPr="000A249B">
              <w:rPr>
                <w:rFonts w:eastAsia="Times New Roman" w:cs="Times New Roman"/>
                <w:sz w:val="18"/>
                <w:szCs w:val="18"/>
                <w:u w:val="single"/>
                <w:lang w:val="en-US" w:eastAsia="ru-RU"/>
              </w:rPr>
              <w:t>Приватне акціонерне товариство "Завод "Артеммаш"</w:t>
            </w:r>
          </w:p>
        </w:tc>
        <w:tc>
          <w:tcPr>
            <w:tcW w:w="1956" w:type="dxa"/>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14316190</w:t>
            </w:r>
          </w:p>
        </w:tc>
      </w:tr>
    </w:tbl>
    <w:p w:rsidR="000A249B" w:rsidRPr="000A249B" w:rsidRDefault="000A249B" w:rsidP="000A249B">
      <w:pPr>
        <w:widowControl w:val="0"/>
        <w:jc w:val="center"/>
        <w:rPr>
          <w:rFonts w:eastAsia="Times New Roman" w:cs="Times New Roman"/>
          <w:b/>
          <w:bCs/>
          <w:sz w:val="22"/>
          <w:lang w:val="uk-UA" w:eastAsia="ru-RU"/>
        </w:rPr>
      </w:pPr>
    </w:p>
    <w:p w:rsidR="000A249B" w:rsidRPr="000A249B" w:rsidRDefault="000A249B" w:rsidP="000A249B">
      <w:pPr>
        <w:widowControl w:val="0"/>
        <w:jc w:val="center"/>
        <w:rPr>
          <w:rFonts w:eastAsia="Times New Roman" w:cs="Times New Roman"/>
          <w:b/>
          <w:bCs/>
          <w:sz w:val="22"/>
          <w:lang w:eastAsia="ru-RU"/>
        </w:rPr>
      </w:pPr>
      <w:r w:rsidRPr="000A249B">
        <w:rPr>
          <w:rFonts w:eastAsia="Times New Roman" w:cs="Times New Roman"/>
          <w:b/>
          <w:bCs/>
          <w:sz w:val="22"/>
          <w:lang w:val="en-US" w:eastAsia="ru-RU"/>
        </w:rPr>
        <w:t>Звіт</w:t>
      </w:r>
      <w:r w:rsidRPr="000A249B">
        <w:rPr>
          <w:rFonts w:eastAsia="Times New Roman" w:cs="Times New Roman"/>
          <w:b/>
          <w:bCs/>
          <w:sz w:val="22"/>
          <w:lang w:val="uk-UA" w:eastAsia="ru-RU"/>
        </w:rPr>
        <w:t xml:space="preserve"> про рух грошових коштів ( за прямим методом )</w:t>
      </w:r>
    </w:p>
    <w:p w:rsidR="000A249B" w:rsidRPr="000A249B" w:rsidRDefault="000A249B" w:rsidP="000A249B">
      <w:pPr>
        <w:widowControl w:val="0"/>
        <w:jc w:val="center"/>
        <w:rPr>
          <w:rFonts w:eastAsia="Times New Roman" w:cs="Times New Roman"/>
          <w:b/>
          <w:bCs/>
          <w:sz w:val="22"/>
          <w:lang w:val="uk-UA" w:eastAsia="ru-RU"/>
        </w:rPr>
      </w:pPr>
      <w:r w:rsidRPr="000A249B">
        <w:rPr>
          <w:rFonts w:eastAsia="Times New Roman" w:cs="Times New Roman"/>
          <w:b/>
          <w:bCs/>
          <w:sz w:val="22"/>
          <w:lang w:val="en-US" w:eastAsia="ru-RU"/>
        </w:rPr>
        <w:t>з</w:t>
      </w:r>
      <w:r w:rsidRPr="000A249B">
        <w:rPr>
          <w:rFonts w:eastAsia="Times New Roman" w:cs="Times New Roman"/>
          <w:b/>
          <w:bCs/>
          <w:sz w:val="22"/>
          <w:lang w:val="uk-UA" w:eastAsia="ru-RU"/>
        </w:rPr>
        <w:t xml:space="preserve">а </w:t>
      </w:r>
      <w:r w:rsidRPr="000A249B">
        <w:rPr>
          <w:rFonts w:eastAsia="Times New Roman" w:cs="Times New Roman"/>
          <w:b/>
          <w:bCs/>
          <w:sz w:val="22"/>
          <w:lang w:val="en-US" w:eastAsia="ru-RU"/>
        </w:rPr>
        <w:t>2019 рік</w:t>
      </w:r>
      <w:r w:rsidRPr="000A249B">
        <w:rPr>
          <w:rFonts w:eastAsia="Times New Roman" w:cs="Times New Roman"/>
          <w:b/>
          <w:bCs/>
          <w:sz w:val="22"/>
          <w:lang w:val="uk-UA" w:eastAsia="ru-RU"/>
        </w:rPr>
        <w:t xml:space="preserve"> </w:t>
      </w:r>
    </w:p>
    <w:p w:rsidR="000A249B" w:rsidRPr="000A249B" w:rsidRDefault="000A249B" w:rsidP="000A249B">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0A249B" w:rsidRPr="000A249B" w:rsidTr="006A2E63">
        <w:trPr>
          <w:jc w:val="right"/>
        </w:trPr>
        <w:tc>
          <w:tcPr>
            <w:tcW w:w="8613" w:type="dxa"/>
            <w:tcBorders>
              <w:right w:val="single" w:sz="4" w:space="0" w:color="auto"/>
            </w:tcBorders>
            <w:vAlign w:val="center"/>
          </w:tcPr>
          <w:p w:rsidR="000A249B" w:rsidRPr="000A249B" w:rsidRDefault="000A249B" w:rsidP="000A249B">
            <w:pPr>
              <w:widowControl w:val="0"/>
              <w:rPr>
                <w:rFonts w:eastAsia="Times New Roman" w:cs="Times New Roman"/>
                <w:sz w:val="22"/>
                <w:lang w:eastAsia="ru-RU"/>
              </w:rPr>
            </w:pPr>
            <w:r w:rsidRPr="000A249B">
              <w:rPr>
                <w:rFonts w:eastAsia="Times New Roman" w:cs="Times New Roman"/>
                <w:sz w:val="22"/>
                <w:lang w:val="uk-UA" w:eastAsia="ru-RU"/>
              </w:rPr>
              <w:t xml:space="preserve">                                                                    </w:t>
            </w:r>
            <w:r w:rsidRPr="000A249B">
              <w:rPr>
                <w:rFonts w:eastAsia="Times New Roman" w:cs="Times New Roman"/>
                <w:sz w:val="22"/>
                <w:lang w:val="en-US" w:eastAsia="ru-RU"/>
              </w:rPr>
              <w:t>Форма № 3</w:t>
            </w:r>
            <w:r w:rsidRPr="000A249B">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keepNext/>
              <w:keepLines/>
              <w:widowControl w:val="0"/>
              <w:suppressAutoHyphens/>
              <w:rPr>
                <w:rFonts w:eastAsia="Times New Roman" w:cs="Times New Roman"/>
                <w:sz w:val="22"/>
                <w:lang w:val="en-US" w:eastAsia="ru-RU"/>
              </w:rPr>
            </w:pPr>
            <w:r w:rsidRPr="000A249B">
              <w:rPr>
                <w:rFonts w:eastAsia="Times New Roman" w:cs="Times New Roman"/>
                <w:sz w:val="22"/>
                <w:lang w:val="en-US" w:eastAsia="ru-RU"/>
              </w:rPr>
              <w:t>1801004</w:t>
            </w:r>
          </w:p>
        </w:tc>
      </w:tr>
    </w:tbl>
    <w:p w:rsidR="000A249B" w:rsidRPr="000A249B" w:rsidRDefault="000A249B" w:rsidP="000A249B">
      <w:pPr>
        <w:widowControl w:val="0"/>
        <w:jc w:val="center"/>
        <w:rPr>
          <w:rFonts w:eastAsia="Times New Roman" w:cs="Times New Roman"/>
          <w:b/>
          <w:bCs/>
          <w:sz w:val="10"/>
          <w:szCs w:val="10"/>
          <w:lang w:eastAsia="ru-RU"/>
        </w:rPr>
      </w:pPr>
    </w:p>
    <w:p w:rsidR="000A249B" w:rsidRPr="000A249B" w:rsidRDefault="000A249B" w:rsidP="000A249B">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A249B" w:rsidRPr="000A249B" w:rsidTr="006A2E63">
        <w:tc>
          <w:tcPr>
            <w:tcW w:w="5107"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keepNext/>
              <w:jc w:val="center"/>
              <w:outlineLvl w:val="0"/>
              <w:rPr>
                <w:rFonts w:eastAsia="Times New Roman" w:cs="Times New Roman"/>
                <w:b/>
                <w:bCs/>
                <w:sz w:val="20"/>
                <w:szCs w:val="20"/>
                <w:lang w:val="uk-UA" w:eastAsia="ru-RU"/>
              </w:rPr>
            </w:pPr>
            <w:r w:rsidRPr="000A249B">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За</w:t>
            </w:r>
            <w:r w:rsidRPr="000A249B">
              <w:rPr>
                <w:rFonts w:eastAsia="Times New Roman" w:cs="Times New Roman"/>
                <w:b/>
                <w:bCs/>
                <w:sz w:val="20"/>
                <w:szCs w:val="20"/>
                <w:lang w:eastAsia="ru-RU"/>
              </w:rPr>
              <w:t xml:space="preserve"> звітн</w:t>
            </w:r>
            <w:r w:rsidRPr="000A249B">
              <w:rPr>
                <w:rFonts w:eastAsia="Times New Roman" w:cs="Times New Roman"/>
                <w:b/>
                <w:bCs/>
                <w:sz w:val="20"/>
                <w:szCs w:val="20"/>
                <w:lang w:val="uk-UA" w:eastAsia="ru-RU"/>
              </w:rPr>
              <w:t>ий</w:t>
            </w:r>
            <w:r w:rsidRPr="000A249B">
              <w:rPr>
                <w:rFonts w:eastAsia="Times New Roman" w:cs="Times New Roman"/>
                <w:b/>
                <w:bCs/>
                <w:sz w:val="20"/>
                <w:szCs w:val="20"/>
                <w:lang w:eastAsia="ru-RU"/>
              </w:rPr>
              <w:t xml:space="preserve"> </w:t>
            </w:r>
            <w:r w:rsidRPr="000A249B">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color w:val="000000"/>
                <w:sz w:val="20"/>
                <w:szCs w:val="20"/>
                <w:lang w:val="uk-UA" w:eastAsia="ru-RU"/>
              </w:rPr>
              <w:t>За аналогічний</w:t>
            </w:r>
            <w:r w:rsidRPr="000A249B">
              <w:rPr>
                <w:rFonts w:eastAsia="Times New Roman" w:cs="Times New Roman"/>
                <w:b/>
                <w:color w:val="000000"/>
                <w:sz w:val="20"/>
                <w:szCs w:val="20"/>
                <w:lang w:val="uk-UA" w:eastAsia="ru-RU"/>
              </w:rPr>
              <w:br/>
              <w:t>період попереднього року</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4</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 Рух коштів у результаті операційної діяльності</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від:</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389</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66</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від відсотків за залишками коштів на поточних рахунках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Витрачання на оплату:</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(56)</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(56)</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(7)</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(26)</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(16)</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Витрачання на оплату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(133)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(91)</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II. Рух коштів у результаті інвестиційної діяльності</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від реалізації:</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від отриманих:</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Витрачання на придбання:</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III. Рух коштів у результаті фінансової діяльності</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Надходження від:</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Витрачання на:</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220</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591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371</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r>
      <w:tr w:rsidR="000A249B" w:rsidRPr="000A249B" w:rsidTr="006A2E63">
        <w:tc>
          <w:tcPr>
            <w:tcW w:w="5107"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388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591</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0A249B">
        <w:rPr>
          <w:rFonts w:ascii="Courier New" w:eastAsia="Times New Roman" w:hAnsi="Courier New" w:cs="Courier New"/>
          <w:sz w:val="20"/>
          <w:szCs w:val="20"/>
          <w:lang w:val="en-US" w:eastAsia="ru-RU"/>
        </w:rPr>
        <w:t xml:space="preserve"> </w:t>
      </w: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0A249B" w:rsidRPr="000A249B" w:rsidTr="006A2E63">
        <w:tc>
          <w:tcPr>
            <w:tcW w:w="3085"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В.о. директора</w:t>
            </w:r>
          </w:p>
        </w:tc>
        <w:tc>
          <w:tcPr>
            <w:tcW w:w="2623"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32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Єременко Юрiй Олександрович</w:t>
            </w:r>
          </w:p>
        </w:tc>
      </w:tr>
      <w:tr w:rsidR="000A249B" w:rsidRPr="000A249B" w:rsidTr="006A2E63">
        <w:tc>
          <w:tcPr>
            <w:tcW w:w="3085"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32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3085"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3085"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eastAsia="ru-RU"/>
              </w:rPr>
              <w:t>Головний бухгалтер</w:t>
            </w:r>
            <w:r w:rsidRPr="000A249B">
              <w:rPr>
                <w:rFonts w:eastAsia="Times New Roman" w:cs="Times New Roman"/>
                <w:b/>
                <w:color w:val="000000"/>
                <w:sz w:val="20"/>
                <w:szCs w:val="20"/>
                <w:lang w:eastAsia="ru-RU"/>
              </w:rPr>
              <w:t xml:space="preserve"> </w:t>
            </w:r>
            <w:r w:rsidRPr="000A249B">
              <w:rPr>
                <w:rFonts w:eastAsia="Times New Roman" w:cs="Times New Roman"/>
                <w:b/>
                <w:color w:val="000000"/>
                <w:sz w:val="20"/>
                <w:szCs w:val="20"/>
                <w:lang w:val="uk-UA" w:eastAsia="ru-RU"/>
              </w:rPr>
              <w:t xml:space="preserve">   </w:t>
            </w:r>
          </w:p>
        </w:tc>
        <w:tc>
          <w:tcPr>
            <w:tcW w:w="2623"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32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Шермiрзаєв Вiталiй Геннадiйович</w:t>
            </w:r>
          </w:p>
        </w:tc>
      </w:tr>
      <w:tr w:rsidR="000A249B" w:rsidRPr="000A249B" w:rsidTr="006A2E63">
        <w:tc>
          <w:tcPr>
            <w:tcW w:w="3085"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323"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Default="000A249B">
      <w:pPr>
        <w:sectPr w:rsidR="000A249B" w:rsidSect="000A249B">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tcPr>
          <w:p w:rsidR="000A249B" w:rsidRPr="000A249B" w:rsidRDefault="000A249B" w:rsidP="000A249B">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eastAsia="ru-RU"/>
              </w:rPr>
            </w:pPr>
            <w:r w:rsidRPr="000A249B">
              <w:rPr>
                <w:rFonts w:eastAsia="Times New Roman" w:cs="Times New Roman"/>
                <w:sz w:val="18"/>
                <w:szCs w:val="18"/>
                <w:lang w:val="uk-UA" w:eastAsia="ru-RU"/>
              </w:rPr>
              <w:t>Коди</w:t>
            </w:r>
          </w:p>
        </w:tc>
      </w:tr>
      <w:tr w:rsidR="000A249B" w:rsidRPr="000A249B" w:rsidTr="006A2E63">
        <w:tc>
          <w:tcPr>
            <w:tcW w:w="6082" w:type="dxa"/>
          </w:tcPr>
          <w:p w:rsidR="000A249B" w:rsidRPr="000A249B" w:rsidRDefault="000A249B" w:rsidP="000A249B">
            <w:pPr>
              <w:widowControl w:val="0"/>
              <w:rPr>
                <w:rFonts w:eastAsia="Times New Roman" w:cs="Times New Roman"/>
                <w:sz w:val="18"/>
                <w:szCs w:val="18"/>
                <w:lang w:eastAsia="ru-RU"/>
              </w:rPr>
            </w:pPr>
          </w:p>
        </w:tc>
        <w:tc>
          <w:tcPr>
            <w:tcW w:w="1956" w:type="dxa"/>
          </w:tcPr>
          <w:p w:rsidR="000A249B" w:rsidRPr="000A249B" w:rsidRDefault="000A249B" w:rsidP="000A249B">
            <w:pPr>
              <w:widowControl w:val="0"/>
              <w:jc w:val="center"/>
              <w:rPr>
                <w:rFonts w:eastAsia="Times New Roman" w:cs="Times New Roman"/>
                <w:sz w:val="16"/>
                <w:szCs w:val="16"/>
                <w:lang w:eastAsia="ru-RU"/>
              </w:rPr>
            </w:pPr>
            <w:r w:rsidRPr="000A249B">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A249B" w:rsidRPr="000A249B" w:rsidRDefault="000A249B" w:rsidP="000A249B">
            <w:pPr>
              <w:widowControl w:val="0"/>
              <w:rPr>
                <w:rFonts w:eastAsia="Times New Roman" w:cs="Times New Roman"/>
                <w:bCs/>
                <w:sz w:val="18"/>
                <w:szCs w:val="18"/>
                <w:lang w:val="en-US" w:eastAsia="ru-RU"/>
              </w:rPr>
            </w:pPr>
            <w:r w:rsidRPr="000A249B">
              <w:rPr>
                <w:rFonts w:eastAsia="Times New Roman" w:cs="Times New Roman"/>
                <w:bCs/>
                <w:sz w:val="18"/>
                <w:szCs w:val="18"/>
                <w:lang w:val="en-US" w:eastAsia="ru-RU"/>
              </w:rPr>
              <w:t>01</w:t>
            </w:r>
          </w:p>
        </w:tc>
      </w:tr>
      <w:tr w:rsidR="000A249B" w:rsidRPr="000A249B" w:rsidTr="006A2E63">
        <w:tc>
          <w:tcPr>
            <w:tcW w:w="6082" w:type="dxa"/>
          </w:tcPr>
          <w:p w:rsidR="000A249B" w:rsidRPr="000A249B" w:rsidRDefault="000A249B" w:rsidP="000A249B">
            <w:pPr>
              <w:widowControl w:val="0"/>
              <w:rPr>
                <w:rFonts w:eastAsia="Times New Roman" w:cs="Times New Roman"/>
                <w:sz w:val="20"/>
                <w:szCs w:val="20"/>
                <w:lang w:val="en-US" w:eastAsia="ru-RU"/>
              </w:rPr>
            </w:pPr>
            <w:r w:rsidRPr="000A249B">
              <w:rPr>
                <w:rFonts w:eastAsia="Times New Roman" w:cs="Times New Roman"/>
                <w:sz w:val="20"/>
                <w:szCs w:val="20"/>
                <w:lang w:val="uk-UA" w:eastAsia="ru-RU"/>
              </w:rPr>
              <w:t xml:space="preserve">Підприємство  </w:t>
            </w:r>
            <w:r w:rsidRPr="000A249B">
              <w:rPr>
                <w:rFonts w:eastAsia="Times New Roman" w:cs="Times New Roman"/>
                <w:sz w:val="20"/>
                <w:szCs w:val="20"/>
                <w:lang w:val="en-US" w:eastAsia="ru-RU"/>
              </w:rPr>
              <w:t xml:space="preserve"> </w:t>
            </w:r>
            <w:r w:rsidRPr="000A249B">
              <w:rPr>
                <w:rFonts w:eastAsia="Times New Roman" w:cs="Times New Roman"/>
                <w:sz w:val="20"/>
                <w:szCs w:val="20"/>
                <w:u w:val="single"/>
                <w:lang w:val="en-US" w:eastAsia="ru-RU"/>
              </w:rPr>
              <w:t>Приватне акціонерне товариство "Завод "Артеммаш"</w:t>
            </w:r>
          </w:p>
        </w:tc>
        <w:tc>
          <w:tcPr>
            <w:tcW w:w="1956" w:type="dxa"/>
          </w:tcPr>
          <w:p w:rsidR="000A249B" w:rsidRPr="000A249B" w:rsidRDefault="000A249B" w:rsidP="000A249B">
            <w:pPr>
              <w:widowControl w:val="0"/>
              <w:rPr>
                <w:rFonts w:eastAsia="Times New Roman" w:cs="Times New Roman"/>
                <w:sz w:val="18"/>
                <w:szCs w:val="18"/>
                <w:lang w:eastAsia="ru-RU"/>
              </w:rPr>
            </w:pPr>
            <w:r w:rsidRPr="000A249B">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A249B" w:rsidRPr="000A249B" w:rsidRDefault="000A249B" w:rsidP="000A249B">
            <w:pPr>
              <w:widowControl w:val="0"/>
              <w:jc w:val="center"/>
              <w:rPr>
                <w:rFonts w:eastAsia="Times New Roman" w:cs="Times New Roman"/>
                <w:sz w:val="18"/>
                <w:szCs w:val="18"/>
                <w:lang w:val="en-US" w:eastAsia="ru-RU"/>
              </w:rPr>
            </w:pPr>
            <w:r w:rsidRPr="000A249B">
              <w:rPr>
                <w:rFonts w:eastAsia="Times New Roman" w:cs="Times New Roman"/>
                <w:sz w:val="18"/>
                <w:szCs w:val="18"/>
                <w:lang w:val="en-US" w:eastAsia="ru-RU"/>
              </w:rPr>
              <w:t>14316190</w:t>
            </w:r>
          </w:p>
        </w:tc>
      </w:tr>
    </w:tbl>
    <w:p w:rsidR="000A249B" w:rsidRPr="000A249B" w:rsidRDefault="000A249B" w:rsidP="000A249B">
      <w:pPr>
        <w:widowControl w:val="0"/>
        <w:jc w:val="center"/>
        <w:rPr>
          <w:rFonts w:eastAsia="Times New Roman" w:cs="Times New Roman"/>
          <w:b/>
          <w:bCs/>
          <w:sz w:val="22"/>
          <w:lang w:val="uk-UA" w:eastAsia="ru-RU"/>
        </w:rPr>
      </w:pPr>
    </w:p>
    <w:p w:rsidR="000A249B" w:rsidRPr="000A249B" w:rsidRDefault="000A249B" w:rsidP="000A249B">
      <w:pPr>
        <w:widowControl w:val="0"/>
        <w:jc w:val="center"/>
        <w:rPr>
          <w:rFonts w:eastAsia="Times New Roman" w:cs="Times New Roman"/>
          <w:b/>
          <w:bCs/>
          <w:sz w:val="22"/>
          <w:lang w:eastAsia="ru-RU"/>
        </w:rPr>
      </w:pPr>
      <w:r w:rsidRPr="000A249B">
        <w:rPr>
          <w:rFonts w:eastAsia="Times New Roman" w:cs="Times New Roman"/>
          <w:b/>
          <w:bCs/>
          <w:sz w:val="22"/>
          <w:lang w:val="en-US" w:eastAsia="ru-RU"/>
        </w:rPr>
        <w:t>Звіт</w:t>
      </w:r>
      <w:r w:rsidRPr="000A249B">
        <w:rPr>
          <w:rFonts w:eastAsia="Times New Roman" w:cs="Times New Roman"/>
          <w:b/>
          <w:bCs/>
          <w:sz w:val="22"/>
          <w:lang w:val="uk-UA" w:eastAsia="ru-RU"/>
        </w:rPr>
        <w:t xml:space="preserve"> про власний капітал</w:t>
      </w:r>
    </w:p>
    <w:p w:rsidR="000A249B" w:rsidRPr="000A249B" w:rsidRDefault="000A249B" w:rsidP="000A249B">
      <w:pPr>
        <w:widowControl w:val="0"/>
        <w:jc w:val="center"/>
        <w:rPr>
          <w:rFonts w:eastAsia="Times New Roman" w:cs="Times New Roman"/>
          <w:b/>
          <w:bCs/>
          <w:sz w:val="22"/>
          <w:lang w:val="uk-UA" w:eastAsia="ru-RU"/>
        </w:rPr>
      </w:pPr>
      <w:r w:rsidRPr="000A249B">
        <w:rPr>
          <w:rFonts w:eastAsia="Times New Roman" w:cs="Times New Roman"/>
          <w:b/>
          <w:bCs/>
          <w:sz w:val="22"/>
          <w:lang w:val="en-US" w:eastAsia="ru-RU"/>
        </w:rPr>
        <w:t>з</w:t>
      </w:r>
      <w:r w:rsidRPr="000A249B">
        <w:rPr>
          <w:rFonts w:eastAsia="Times New Roman" w:cs="Times New Roman"/>
          <w:b/>
          <w:bCs/>
          <w:sz w:val="22"/>
          <w:lang w:val="uk-UA" w:eastAsia="ru-RU"/>
        </w:rPr>
        <w:t xml:space="preserve">а </w:t>
      </w:r>
      <w:r w:rsidRPr="000A249B">
        <w:rPr>
          <w:rFonts w:eastAsia="Times New Roman" w:cs="Times New Roman"/>
          <w:b/>
          <w:bCs/>
          <w:sz w:val="22"/>
          <w:lang w:val="en-US" w:eastAsia="ru-RU"/>
        </w:rPr>
        <w:t>2019 рік</w:t>
      </w:r>
      <w:r w:rsidRPr="000A249B">
        <w:rPr>
          <w:rFonts w:eastAsia="Times New Roman" w:cs="Times New Roman"/>
          <w:b/>
          <w:bCs/>
          <w:sz w:val="22"/>
          <w:lang w:val="uk-UA" w:eastAsia="ru-RU"/>
        </w:rPr>
        <w:t xml:space="preserve"> </w:t>
      </w:r>
    </w:p>
    <w:p w:rsidR="000A249B" w:rsidRPr="000A249B" w:rsidRDefault="000A249B" w:rsidP="000A249B">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0A249B" w:rsidRPr="000A249B" w:rsidTr="006A2E63">
        <w:trPr>
          <w:jc w:val="right"/>
        </w:trPr>
        <w:tc>
          <w:tcPr>
            <w:tcW w:w="8613" w:type="dxa"/>
            <w:tcBorders>
              <w:right w:val="single" w:sz="4" w:space="0" w:color="auto"/>
            </w:tcBorders>
            <w:vAlign w:val="center"/>
          </w:tcPr>
          <w:p w:rsidR="000A249B" w:rsidRPr="000A249B" w:rsidRDefault="000A249B" w:rsidP="000A249B">
            <w:pPr>
              <w:widowControl w:val="0"/>
              <w:rPr>
                <w:rFonts w:eastAsia="Times New Roman" w:cs="Times New Roman"/>
                <w:sz w:val="22"/>
                <w:lang w:eastAsia="ru-RU"/>
              </w:rPr>
            </w:pPr>
            <w:r w:rsidRPr="000A249B">
              <w:rPr>
                <w:rFonts w:eastAsia="Times New Roman" w:cs="Times New Roman"/>
                <w:sz w:val="22"/>
                <w:lang w:val="uk-UA" w:eastAsia="ru-RU"/>
              </w:rPr>
              <w:t xml:space="preserve">                                                                    </w:t>
            </w:r>
            <w:r w:rsidRPr="000A249B">
              <w:rPr>
                <w:rFonts w:eastAsia="Times New Roman" w:cs="Times New Roman"/>
                <w:sz w:val="22"/>
                <w:lang w:val="en-US" w:eastAsia="ru-RU"/>
              </w:rPr>
              <w:t>Форма № 4</w:t>
            </w:r>
            <w:r w:rsidRPr="000A249B">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0A249B" w:rsidRPr="000A249B" w:rsidRDefault="000A249B" w:rsidP="000A249B">
            <w:pPr>
              <w:keepNext/>
              <w:keepLines/>
              <w:widowControl w:val="0"/>
              <w:suppressAutoHyphens/>
              <w:rPr>
                <w:rFonts w:eastAsia="Times New Roman" w:cs="Times New Roman"/>
                <w:sz w:val="22"/>
                <w:lang w:val="en-US" w:eastAsia="ru-RU"/>
              </w:rPr>
            </w:pPr>
            <w:r w:rsidRPr="000A249B">
              <w:rPr>
                <w:rFonts w:eastAsia="Times New Roman" w:cs="Times New Roman"/>
                <w:sz w:val="22"/>
                <w:lang w:val="en-US" w:eastAsia="ru-RU"/>
              </w:rPr>
              <w:t>1801005</w:t>
            </w:r>
          </w:p>
        </w:tc>
      </w:tr>
    </w:tbl>
    <w:p w:rsidR="000A249B" w:rsidRPr="000A249B" w:rsidRDefault="000A249B" w:rsidP="000A249B">
      <w:pPr>
        <w:widowControl w:val="0"/>
        <w:jc w:val="center"/>
        <w:rPr>
          <w:rFonts w:eastAsia="Times New Roman" w:cs="Times New Roman"/>
          <w:b/>
          <w:bCs/>
          <w:sz w:val="10"/>
          <w:szCs w:val="10"/>
          <w:lang w:eastAsia="ru-RU"/>
        </w:rPr>
      </w:pPr>
    </w:p>
    <w:p w:rsidR="000A249B" w:rsidRPr="000A249B" w:rsidRDefault="000A249B" w:rsidP="000A249B">
      <w:pPr>
        <w:widowControl w:val="0"/>
        <w:jc w:val="center"/>
        <w:rPr>
          <w:rFonts w:eastAsia="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0A249B" w:rsidRPr="000A249B" w:rsidTr="006A2E63">
        <w:trPr>
          <w:trHeight w:val="345"/>
        </w:trPr>
        <w:tc>
          <w:tcPr>
            <w:tcW w:w="2506" w:type="dxa"/>
            <w:tcBorders>
              <w:left w:val="single" w:sz="6" w:space="0" w:color="auto"/>
              <w:bottom w:val="single" w:sz="6" w:space="0" w:color="auto"/>
              <w:right w:val="single" w:sz="6" w:space="0" w:color="auto"/>
            </w:tcBorders>
            <w:vAlign w:val="center"/>
          </w:tcPr>
          <w:p w:rsidR="000A249B" w:rsidRPr="000A249B" w:rsidRDefault="000A249B" w:rsidP="000A249B">
            <w:pPr>
              <w:keepNext/>
              <w:jc w:val="center"/>
              <w:outlineLvl w:val="0"/>
              <w:rPr>
                <w:rFonts w:eastAsia="Times New Roman" w:cs="Times New Roman"/>
                <w:b/>
                <w:bCs/>
                <w:sz w:val="20"/>
                <w:szCs w:val="20"/>
                <w:lang w:val="uk-UA" w:eastAsia="ru-RU"/>
              </w:rPr>
            </w:pPr>
            <w:r w:rsidRPr="000A249B">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Зареєст-рований (пайовий)</w:t>
            </w:r>
          </w:p>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sz w:val="20"/>
                <w:szCs w:val="20"/>
                <w:lang w:val="uk-UA" w:eastAsia="ru-RU"/>
              </w:rPr>
            </w:pPr>
            <w:r w:rsidRPr="000A249B">
              <w:rPr>
                <w:rFonts w:eastAsia="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Нероз-</w:t>
            </w:r>
          </w:p>
          <w:p w:rsidR="000A249B" w:rsidRPr="000A249B" w:rsidRDefault="000A249B" w:rsidP="000A249B">
            <w:pPr>
              <w:widowControl w:val="0"/>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поділе-</w:t>
            </w:r>
          </w:p>
          <w:p w:rsidR="000A249B" w:rsidRPr="000A249B" w:rsidRDefault="000A249B" w:rsidP="000A249B">
            <w:pPr>
              <w:widowControl w:val="0"/>
              <w:jc w:val="center"/>
              <w:rPr>
                <w:rFonts w:eastAsia="Times New Roman" w:cs="Times New Roman"/>
                <w:b/>
                <w:sz w:val="20"/>
                <w:szCs w:val="20"/>
                <w:lang w:val="uk-UA" w:eastAsia="ru-RU"/>
              </w:rPr>
            </w:pPr>
            <w:r w:rsidRPr="000A249B">
              <w:rPr>
                <w:rFonts w:eastAsia="Times New Roman" w:cs="Times New Roman"/>
                <w:b/>
                <w:color w:val="000000"/>
                <w:sz w:val="20"/>
                <w:szCs w:val="20"/>
                <w:lang w:val="uk-UA" w:eastAsia="ru-RU"/>
              </w:rPr>
              <w:t>ний прибуток</w:t>
            </w:r>
            <w:r w:rsidRPr="000A249B">
              <w:rPr>
                <w:rFonts w:eastAsia="Times New Roman" w:cs="Times New Roman"/>
                <w:b/>
                <w:sz w:val="22"/>
                <w:lang w:eastAsia="ru-RU"/>
              </w:rPr>
              <w:t xml:space="preserve"> </w:t>
            </w:r>
            <w:r w:rsidRPr="000A249B">
              <w:rPr>
                <w:rFonts w:eastAsia="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sz w:val="20"/>
                <w:szCs w:val="20"/>
                <w:lang w:val="uk-UA" w:eastAsia="ru-RU"/>
              </w:rPr>
            </w:pPr>
            <w:r w:rsidRPr="000A249B">
              <w:rPr>
                <w:rFonts w:eastAsia="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Вилу</w:t>
            </w:r>
            <w:r w:rsidRPr="000A249B">
              <w:rPr>
                <w:rFonts w:eastAsia="Times New Roman" w:cs="Times New Roman"/>
                <w:b/>
                <w:color w:val="000000"/>
                <w:sz w:val="20"/>
                <w:szCs w:val="20"/>
                <w:lang w:val="en-US" w:eastAsia="ru-RU"/>
              </w:rPr>
              <w:t>-</w:t>
            </w:r>
            <w:r w:rsidRPr="000A249B">
              <w:rPr>
                <w:rFonts w:eastAsia="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sz w:val="20"/>
                <w:szCs w:val="20"/>
                <w:lang w:val="uk-UA" w:eastAsia="ru-RU"/>
              </w:rPr>
            </w:pPr>
            <w:r w:rsidRPr="000A249B">
              <w:rPr>
                <w:rFonts w:eastAsia="Times New Roman" w:cs="Times New Roman"/>
                <w:b/>
                <w:sz w:val="20"/>
                <w:szCs w:val="20"/>
                <w:lang w:val="uk-UA" w:eastAsia="ru-RU"/>
              </w:rPr>
              <w:t>Всього</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
                <w:bCs/>
                <w:sz w:val="20"/>
                <w:szCs w:val="20"/>
                <w:lang w:eastAsia="ru-RU"/>
              </w:rPr>
            </w:pPr>
            <w:r w:rsidRPr="000A249B">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eastAsia="ru-RU"/>
              </w:rPr>
            </w:pPr>
            <w:r w:rsidRPr="000A249B">
              <w:rPr>
                <w:rFonts w:eastAsia="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
                <w:bCs/>
                <w:sz w:val="20"/>
                <w:szCs w:val="20"/>
                <w:lang w:val="uk-UA" w:eastAsia="ru-RU"/>
              </w:rPr>
            </w:pPr>
            <w:r w:rsidRPr="000A249B">
              <w:rPr>
                <w:rFonts w:eastAsia="Times New Roman" w:cs="Times New Roman"/>
                <w:b/>
                <w:bCs/>
                <w:sz w:val="20"/>
                <w:szCs w:val="20"/>
                <w:lang w:val="uk-UA" w:eastAsia="ru-RU"/>
              </w:rPr>
              <w:t>10</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378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236</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95</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3839</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4548</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Коригування:</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378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236</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95</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3839</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4548</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Розподіл прибутку:</w:t>
            </w:r>
          </w:p>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r>
      <w:tr w:rsidR="000A249B" w:rsidRPr="000A249B" w:rsidTr="006A2E63">
        <w:tc>
          <w:tcPr>
            <w:tcW w:w="2506" w:type="dxa"/>
            <w:tcBorders>
              <w:top w:val="single" w:sz="6" w:space="0" w:color="auto"/>
              <w:left w:val="single" w:sz="6" w:space="0" w:color="auto"/>
              <w:bottom w:val="single" w:sz="6" w:space="0" w:color="auto"/>
              <w:right w:val="single" w:sz="6" w:space="0" w:color="auto"/>
            </w:tcBorders>
            <w:shd w:val="clear" w:color="auto" w:fill="auto"/>
          </w:tcPr>
          <w:p w:rsidR="000A249B" w:rsidRPr="000A249B" w:rsidRDefault="000A249B" w:rsidP="000A249B">
            <w:pPr>
              <w:widowControl w:val="0"/>
              <w:rPr>
                <w:rFonts w:eastAsia="Times New Roman" w:cs="Times New Roman"/>
                <w:bCs/>
                <w:sz w:val="20"/>
                <w:szCs w:val="20"/>
                <w:lang w:eastAsia="ru-RU"/>
              </w:rPr>
            </w:pPr>
            <w:r w:rsidRPr="000A249B">
              <w:rPr>
                <w:rFonts w:eastAsia="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eastAsia="ru-RU"/>
              </w:rPr>
            </w:pPr>
            <w:r w:rsidRPr="000A249B">
              <w:rPr>
                <w:rFonts w:eastAsia="Times New Roman" w:cs="Times New Roman"/>
                <w:bCs/>
                <w:sz w:val="20"/>
                <w:szCs w:val="20"/>
                <w:lang w:eastAsia="ru-RU"/>
              </w:rPr>
              <w:t>378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236</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95</w:t>
            </w:r>
          </w:p>
        </w:tc>
        <w:tc>
          <w:tcPr>
            <w:tcW w:w="959"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3839</w:t>
            </w:r>
          </w:p>
        </w:tc>
        <w:tc>
          <w:tcPr>
            <w:tcW w:w="836"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A249B" w:rsidRPr="000A249B" w:rsidRDefault="000A249B" w:rsidP="000A249B">
            <w:pPr>
              <w:widowControl w:val="0"/>
              <w:jc w:val="center"/>
              <w:rPr>
                <w:rFonts w:eastAsia="Times New Roman" w:cs="Times New Roman"/>
                <w:bCs/>
                <w:sz w:val="20"/>
                <w:szCs w:val="20"/>
                <w:lang w:val="uk-UA" w:eastAsia="ru-RU"/>
              </w:rPr>
            </w:pPr>
            <w:r w:rsidRPr="000A249B">
              <w:rPr>
                <w:rFonts w:eastAsia="Times New Roman" w:cs="Times New Roman"/>
                <w:bCs/>
                <w:sz w:val="20"/>
                <w:szCs w:val="20"/>
                <w:lang w:val="uk-UA" w:eastAsia="ru-RU"/>
              </w:rPr>
              <w:t>4548</w:t>
            </w: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0A249B">
        <w:rPr>
          <w:rFonts w:ascii="Courier New" w:eastAsia="Times New Roman" w:hAnsi="Courier New" w:cs="Courier New"/>
          <w:sz w:val="20"/>
          <w:szCs w:val="20"/>
          <w:lang w:val="en-US" w:eastAsia="ru-RU"/>
        </w:rPr>
        <w:t xml:space="preserve"> </w:t>
      </w: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0A249B" w:rsidRPr="000A249B" w:rsidTr="006A2E63">
        <w:tc>
          <w:tcPr>
            <w:tcW w:w="322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В.о. директора</w:t>
            </w:r>
          </w:p>
        </w:tc>
        <w:tc>
          <w:tcPr>
            <w:tcW w:w="2481"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606"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Єременко Юрiй Олександрович</w:t>
            </w:r>
          </w:p>
        </w:tc>
      </w:tr>
      <w:tr w:rsidR="000A249B" w:rsidRPr="000A249B" w:rsidTr="006A2E63">
        <w:tc>
          <w:tcPr>
            <w:tcW w:w="322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606"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322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0A249B" w:rsidRPr="000A249B" w:rsidTr="006A2E63">
        <w:tc>
          <w:tcPr>
            <w:tcW w:w="322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eastAsia="ru-RU"/>
              </w:rPr>
              <w:t>Головний бухгалтер</w:t>
            </w:r>
            <w:r w:rsidRPr="000A249B">
              <w:rPr>
                <w:rFonts w:eastAsia="Times New Roman" w:cs="Times New Roman"/>
                <w:b/>
                <w:color w:val="000000"/>
                <w:sz w:val="20"/>
                <w:szCs w:val="20"/>
                <w:lang w:eastAsia="ru-RU"/>
              </w:rPr>
              <w:t xml:space="preserve"> </w:t>
            </w:r>
            <w:r w:rsidRPr="000A249B">
              <w:rPr>
                <w:rFonts w:eastAsia="Times New Roman" w:cs="Times New Roman"/>
                <w:b/>
                <w:color w:val="000000"/>
                <w:sz w:val="20"/>
                <w:szCs w:val="20"/>
                <w:lang w:val="uk-UA" w:eastAsia="ru-RU"/>
              </w:rPr>
              <w:t xml:space="preserve">   </w:t>
            </w:r>
          </w:p>
        </w:tc>
        <w:tc>
          <w:tcPr>
            <w:tcW w:w="2481"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20"/>
                <w:szCs w:val="20"/>
                <w:lang w:val="en-US" w:eastAsia="ru-RU"/>
              </w:rPr>
              <w:t>________________</w:t>
            </w:r>
          </w:p>
        </w:tc>
        <w:tc>
          <w:tcPr>
            <w:tcW w:w="4606"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0A249B">
              <w:rPr>
                <w:rFonts w:eastAsia="Times New Roman" w:cs="Times New Roman"/>
                <w:b/>
                <w:sz w:val="20"/>
                <w:szCs w:val="20"/>
                <w:lang w:val="en-US" w:eastAsia="ru-RU"/>
              </w:rPr>
              <w:t>Шермiрзаєв Вiталiй Геннадiйович</w:t>
            </w:r>
          </w:p>
        </w:tc>
      </w:tr>
      <w:tr w:rsidR="000A249B" w:rsidRPr="000A249B" w:rsidTr="006A2E63">
        <w:tc>
          <w:tcPr>
            <w:tcW w:w="3227"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0A249B">
              <w:rPr>
                <w:rFonts w:eastAsia="Times New Roman" w:cs="Times New Roman"/>
                <w:b/>
                <w:color w:val="000000"/>
                <w:sz w:val="16"/>
                <w:szCs w:val="16"/>
                <w:lang w:val="en-US" w:eastAsia="ru-RU"/>
              </w:rPr>
              <w:t>(</w:t>
            </w:r>
            <w:r w:rsidRPr="000A249B">
              <w:rPr>
                <w:rFonts w:eastAsia="Times New Roman" w:cs="Times New Roman"/>
                <w:b/>
                <w:color w:val="000000"/>
                <w:sz w:val="16"/>
                <w:szCs w:val="16"/>
                <w:lang w:eastAsia="ru-RU"/>
              </w:rPr>
              <w:t>підпис</w:t>
            </w:r>
            <w:r w:rsidRPr="000A249B">
              <w:rPr>
                <w:rFonts w:eastAsia="Times New Roman" w:cs="Times New Roman"/>
                <w:b/>
                <w:color w:val="000000"/>
                <w:sz w:val="16"/>
                <w:szCs w:val="16"/>
                <w:lang w:val="en-US" w:eastAsia="ru-RU"/>
              </w:rPr>
              <w:t>)</w:t>
            </w:r>
          </w:p>
        </w:tc>
        <w:tc>
          <w:tcPr>
            <w:tcW w:w="4606" w:type="dxa"/>
            <w:shd w:val="clear" w:color="auto" w:fill="auto"/>
          </w:tcPr>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Pr="000A249B" w:rsidRDefault="000A249B" w:rsidP="000A2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0A249B" w:rsidRDefault="000A249B">
      <w:pPr>
        <w:sectPr w:rsidR="000A249B" w:rsidSect="000A249B">
          <w:pgSz w:w="11906" w:h="16838"/>
          <w:pgMar w:top="363" w:right="567" w:bottom="363" w:left="1417" w:header="708" w:footer="708" w:gutter="0"/>
          <w:cols w:space="708"/>
          <w:docGrid w:linePitch="360"/>
        </w:sectPr>
      </w:pPr>
    </w:p>
    <w:p w:rsidR="000A249B" w:rsidRPr="000A249B" w:rsidRDefault="000A249B" w:rsidP="000A249B">
      <w:pPr>
        <w:spacing w:before="100" w:beforeAutospacing="1" w:after="100" w:afterAutospacing="1"/>
        <w:jc w:val="center"/>
        <w:outlineLvl w:val="2"/>
        <w:rPr>
          <w:rFonts w:eastAsia="Times New Roman" w:cs="Times New Roman"/>
          <w:b/>
          <w:bCs/>
          <w:sz w:val="26"/>
          <w:szCs w:val="26"/>
          <w:lang w:val="en-US" w:eastAsia="uk-UA"/>
        </w:rPr>
      </w:pPr>
    </w:p>
    <w:p w:rsidR="000A249B" w:rsidRPr="000A249B" w:rsidRDefault="000A249B" w:rsidP="000A249B">
      <w:pPr>
        <w:spacing w:before="100" w:beforeAutospacing="1" w:after="100" w:afterAutospacing="1"/>
        <w:jc w:val="center"/>
        <w:outlineLvl w:val="2"/>
        <w:rPr>
          <w:rFonts w:eastAsia="Times New Roman" w:cs="Times New Roman"/>
          <w:b/>
          <w:bCs/>
          <w:color w:val="000000"/>
          <w:sz w:val="27"/>
          <w:szCs w:val="27"/>
          <w:lang w:val="uk-UA" w:eastAsia="uk-UA"/>
        </w:rPr>
      </w:pPr>
      <w:r w:rsidRPr="000A249B">
        <w:rPr>
          <w:rFonts w:eastAsia="Times New Roman" w:cs="Times New Roman"/>
          <w:b/>
          <w:bCs/>
          <w:color w:val="000000"/>
          <w:sz w:val="27"/>
          <w:szCs w:val="27"/>
          <w:lang w:val="uk-UA" w:eastAsia="uk-UA"/>
        </w:rPr>
        <w:t xml:space="preserve">XVI. Твердження щодо </w:t>
      </w:r>
      <w:r w:rsidRPr="000A249B">
        <w:rPr>
          <w:rFonts w:eastAsia="Times New Roman" w:cs="Times New Roman"/>
          <w:b/>
          <w:bCs/>
          <w:color w:val="000000"/>
          <w:sz w:val="27"/>
          <w:szCs w:val="27"/>
          <w:lang w:val="en-US" w:eastAsia="uk-UA"/>
        </w:rPr>
        <w:t xml:space="preserve">річної </w:t>
      </w:r>
      <w:r w:rsidRPr="000A249B">
        <w:rPr>
          <w:rFonts w:eastAsia="Times New Roman" w:cs="Times New Roman"/>
          <w:b/>
          <w:bCs/>
          <w:color w:val="000000"/>
          <w:sz w:val="27"/>
          <w:szCs w:val="27"/>
          <w:lang w:val="uk-UA" w:eastAsia="uk-UA"/>
        </w:rPr>
        <w:t>інформації</w:t>
      </w:r>
    </w:p>
    <w:p w:rsidR="000A249B" w:rsidRPr="000A249B" w:rsidRDefault="000A249B" w:rsidP="000A249B">
      <w:pPr>
        <w:rPr>
          <w:rFonts w:eastAsia="Times New Roman" w:cs="Times New Roman"/>
          <w:sz w:val="20"/>
          <w:szCs w:val="20"/>
          <w:lang w:val="en-US" w:eastAsia="uk-UA"/>
        </w:rPr>
      </w:pPr>
      <w:r w:rsidRPr="000A249B">
        <w:rPr>
          <w:rFonts w:eastAsia="Times New Roman" w:cs="Times New Roman"/>
          <w:sz w:val="20"/>
          <w:szCs w:val="20"/>
          <w:lang w:val="en-US" w:eastAsia="uk-UA"/>
        </w:rPr>
        <w:t>Я, в.о. директора Єременко Юрiй Олександрович,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0A249B" w:rsidRDefault="000A249B">
      <w:pPr>
        <w:sectPr w:rsidR="000A249B" w:rsidSect="000A249B">
          <w:pgSz w:w="11906" w:h="16838"/>
          <w:pgMar w:top="363" w:right="567" w:bottom="363" w:left="1417" w:header="709" w:footer="709" w:gutter="0"/>
          <w:cols w:space="708"/>
          <w:docGrid w:linePitch="360"/>
        </w:sectPr>
      </w:pPr>
    </w:p>
    <w:p w:rsidR="000A249B" w:rsidRPr="000A249B" w:rsidRDefault="000A249B" w:rsidP="000A249B">
      <w:pPr>
        <w:spacing w:after="300"/>
        <w:jc w:val="center"/>
        <w:outlineLvl w:val="2"/>
        <w:rPr>
          <w:rFonts w:eastAsia="Times New Roman" w:cs="Times New Roman"/>
          <w:b/>
          <w:bCs/>
          <w:color w:val="000000"/>
          <w:sz w:val="26"/>
          <w:szCs w:val="26"/>
          <w:lang w:val="uk-UA" w:eastAsia="uk-UA"/>
        </w:rPr>
      </w:pPr>
      <w:r w:rsidRPr="000A249B">
        <w:rPr>
          <w:rFonts w:eastAsia="Times New Roman" w:cs="Times New Roman"/>
          <w:b/>
          <w:bCs/>
          <w:color w:val="000000"/>
          <w:sz w:val="26"/>
          <w:szCs w:val="26"/>
          <w:lang w:val="en-US" w:eastAsia="uk-UA"/>
        </w:rPr>
        <w:lastRenderedPageBreak/>
        <w:t>XIX</w:t>
      </w:r>
      <w:r w:rsidRPr="000A249B">
        <w:rPr>
          <w:rFonts w:eastAsia="Times New Roman" w:cs="Times New Roman"/>
          <w:b/>
          <w:bCs/>
          <w:color w:val="000000"/>
          <w:sz w:val="26"/>
          <w:szCs w:val="26"/>
          <w:lang w:eastAsia="uk-UA"/>
        </w:rPr>
        <w:t xml:space="preserve">. </w:t>
      </w:r>
      <w:r w:rsidRPr="000A249B">
        <w:rPr>
          <w:rFonts w:eastAsia="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0A249B">
        <w:rPr>
          <w:rFonts w:eastAsia="Times New Roman" w:cs="Times New Roman"/>
          <w:b/>
          <w:bCs/>
          <w:color w:val="000000"/>
          <w:sz w:val="26"/>
          <w:szCs w:val="26"/>
          <w:lang w:val="uk-UA" w:eastAsia="uk-UA"/>
        </w:rPr>
        <w:br/>
        <w:t xml:space="preserve">                   що виникала протягом періоду</w:t>
      </w:r>
    </w:p>
    <w:p w:rsidR="000A249B" w:rsidRPr="000A249B" w:rsidRDefault="000A249B" w:rsidP="000A249B">
      <w:pPr>
        <w:rPr>
          <w:rFonts w:eastAsia="Times New Roman" w:cs="Times New Roman"/>
          <w:vanish/>
          <w:color w:val="000000"/>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0A249B" w:rsidRPr="000A249B" w:rsidTr="006A2E63">
        <w:tc>
          <w:tcPr>
            <w:tcW w:w="1456"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0A249B" w:rsidRPr="000A249B" w:rsidRDefault="000A249B" w:rsidP="000A249B">
            <w:pPr>
              <w:spacing w:before="100" w:beforeAutospacing="1" w:after="100" w:afterAutospacing="1"/>
              <w:jc w:val="center"/>
              <w:rPr>
                <w:rFonts w:eastAsia="Times New Roman" w:cs="Times New Roman"/>
                <w:b/>
                <w:color w:val="000000"/>
                <w:sz w:val="20"/>
                <w:szCs w:val="20"/>
                <w:lang w:val="uk-UA" w:eastAsia="ru-RU"/>
              </w:rPr>
            </w:pPr>
            <w:r w:rsidRPr="000A249B">
              <w:rPr>
                <w:rFonts w:eastAsia="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Вид інформації</w:t>
            </w:r>
          </w:p>
        </w:tc>
      </w:tr>
      <w:tr w:rsidR="000A249B" w:rsidRPr="000A249B" w:rsidTr="006A2E63">
        <w:tc>
          <w:tcPr>
            <w:tcW w:w="1456"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
                <w:bCs/>
                <w:sz w:val="20"/>
                <w:szCs w:val="20"/>
                <w:lang w:val="uk-UA" w:eastAsia="uk-UA"/>
              </w:rPr>
            </w:pPr>
            <w:r w:rsidRPr="000A249B">
              <w:rPr>
                <w:rFonts w:eastAsia="Times New Roman" w:cs="Times New Roman"/>
                <w:b/>
                <w:bCs/>
                <w:sz w:val="20"/>
                <w:szCs w:val="20"/>
                <w:lang w:val="uk-UA" w:eastAsia="uk-UA"/>
              </w:rPr>
              <w:t>3</w:t>
            </w:r>
          </w:p>
        </w:tc>
      </w:tr>
      <w:tr w:rsidR="000A249B" w:rsidRPr="000A249B" w:rsidTr="006A2E63">
        <w:tc>
          <w:tcPr>
            <w:tcW w:w="1456"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24.06.2019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24.06.2019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 xml:space="preserve">Відомості про зміну складу посадових осіб емітента                                                                                                                                                                                                            </w:t>
            </w:r>
          </w:p>
        </w:tc>
      </w:tr>
      <w:tr w:rsidR="000A249B" w:rsidRPr="000A249B" w:rsidTr="006A2E63">
        <w:tc>
          <w:tcPr>
            <w:tcW w:w="1456"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ind w:left="180" w:hanging="180"/>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27.08.2019</w:t>
            </w:r>
          </w:p>
        </w:tc>
        <w:tc>
          <w:tcPr>
            <w:tcW w:w="2655"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27.08.2019</w:t>
            </w:r>
          </w:p>
        </w:tc>
        <w:tc>
          <w:tcPr>
            <w:tcW w:w="5969" w:type="dxa"/>
            <w:tcBorders>
              <w:top w:val="single" w:sz="6" w:space="0" w:color="000000"/>
              <w:left w:val="single" w:sz="6" w:space="0" w:color="000000"/>
              <w:bottom w:val="single" w:sz="6" w:space="0" w:color="000000"/>
              <w:right w:val="single" w:sz="6" w:space="0" w:color="000000"/>
            </w:tcBorders>
            <w:vAlign w:val="center"/>
          </w:tcPr>
          <w:p w:rsidR="000A249B" w:rsidRPr="000A249B" w:rsidRDefault="000A249B" w:rsidP="000A249B">
            <w:pPr>
              <w:jc w:val="center"/>
              <w:rPr>
                <w:rFonts w:eastAsia="Times New Roman" w:cs="Times New Roman"/>
                <w:bCs/>
                <w:sz w:val="20"/>
                <w:szCs w:val="20"/>
                <w:lang w:val="uk-UA" w:eastAsia="uk-UA"/>
              </w:rPr>
            </w:pPr>
            <w:r w:rsidRPr="000A249B">
              <w:rPr>
                <w:rFonts w:eastAsia="Times New Roman" w:cs="Times New Roman"/>
                <w:bCs/>
                <w:sz w:val="20"/>
                <w:szCs w:val="20"/>
                <w:lang w:val="uk-UA" w:eastAsia="uk-UA"/>
              </w:rPr>
              <w:t xml:space="preserve">Відомості про зміну складу посадових осіб емітента                                                                                                                                                                                                            </w:t>
            </w:r>
          </w:p>
        </w:tc>
      </w:tr>
    </w:tbl>
    <w:p w:rsidR="000A249B" w:rsidRPr="000A249B" w:rsidRDefault="000A249B" w:rsidP="000A249B">
      <w:pPr>
        <w:rPr>
          <w:rFonts w:eastAsia="Times New Roman" w:cs="Times New Roman"/>
          <w:szCs w:val="24"/>
          <w:lang w:val="uk-UA" w:eastAsia="uk-UA"/>
        </w:rPr>
      </w:pPr>
    </w:p>
    <w:p w:rsidR="001429DA" w:rsidRDefault="001429DA"/>
    <w:sectPr w:rsidR="001429DA" w:rsidSect="000A249B">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53">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49B"/>
    <w:rsid w:val="000A249B"/>
    <w:rsid w:val="001429DA"/>
    <w:rsid w:val="00BB6CD6"/>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8D77FD-E75F-4179-A083-D2FF4E83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249B"/>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17150</Words>
  <Characters>97757</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2020-04-21T12:35:00Z</dcterms:created>
  <dcterms:modified xsi:type="dcterms:W3CDTF">2020-04-21T12:35:00Z</dcterms:modified>
</cp:coreProperties>
</file>